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3629" w:type="dxa"/>
        <w:tblLook w:val="04A0"/>
      </w:tblPr>
      <w:tblGrid>
        <w:gridCol w:w="471"/>
        <w:gridCol w:w="3150"/>
        <w:gridCol w:w="6654"/>
        <w:gridCol w:w="3354"/>
      </w:tblGrid>
      <w:tr w:rsidR="005A10F0" w:rsidRPr="003C59A1" w:rsidTr="00FB4FB5">
        <w:trPr>
          <w:trHeight w:val="144"/>
        </w:trPr>
        <w:tc>
          <w:tcPr>
            <w:tcW w:w="471" w:type="dxa"/>
          </w:tcPr>
          <w:p w:rsidR="005A10F0" w:rsidRPr="003C59A1" w:rsidRDefault="005A10F0" w:rsidP="00FB4FB5">
            <w:pPr>
              <w:jc w:val="center"/>
              <w:rPr>
                <w:rFonts w:ascii="Times New Roman" w:hAnsi="Times New Roman" w:cs="Times New Roman"/>
                <w:sz w:val="24"/>
                <w:szCs w:val="24"/>
              </w:rPr>
            </w:pPr>
            <w:r w:rsidRPr="003C59A1">
              <w:rPr>
                <w:rFonts w:ascii="Times New Roman" w:hAnsi="Times New Roman" w:cs="Times New Roman"/>
                <w:sz w:val="24"/>
                <w:szCs w:val="24"/>
              </w:rPr>
              <w:t>№</w:t>
            </w:r>
          </w:p>
        </w:tc>
        <w:tc>
          <w:tcPr>
            <w:tcW w:w="3150" w:type="dxa"/>
          </w:tcPr>
          <w:p w:rsidR="005A10F0" w:rsidRPr="003C59A1" w:rsidRDefault="005A10F0" w:rsidP="00FB4FB5">
            <w:pPr>
              <w:jc w:val="center"/>
              <w:rPr>
                <w:rFonts w:ascii="Times New Roman" w:hAnsi="Times New Roman" w:cs="Times New Roman"/>
                <w:sz w:val="24"/>
                <w:szCs w:val="24"/>
              </w:rPr>
            </w:pPr>
            <w:r w:rsidRPr="003C59A1">
              <w:rPr>
                <w:rFonts w:ascii="Times New Roman" w:hAnsi="Times New Roman" w:cs="Times New Roman"/>
                <w:sz w:val="24"/>
                <w:szCs w:val="24"/>
              </w:rPr>
              <w:t xml:space="preserve">Предъявляемые критерии </w:t>
            </w:r>
          </w:p>
        </w:tc>
        <w:tc>
          <w:tcPr>
            <w:tcW w:w="6654" w:type="dxa"/>
          </w:tcPr>
          <w:p w:rsidR="005A10F0" w:rsidRPr="003C59A1" w:rsidRDefault="005A10F0" w:rsidP="00FB4FB5">
            <w:pPr>
              <w:jc w:val="center"/>
              <w:rPr>
                <w:rFonts w:ascii="Times New Roman" w:hAnsi="Times New Roman" w:cs="Times New Roman"/>
                <w:sz w:val="24"/>
                <w:szCs w:val="24"/>
              </w:rPr>
            </w:pPr>
            <w:r w:rsidRPr="003C59A1">
              <w:rPr>
                <w:rFonts w:ascii="Times New Roman" w:hAnsi="Times New Roman" w:cs="Times New Roman"/>
                <w:sz w:val="24"/>
                <w:szCs w:val="24"/>
              </w:rPr>
              <w:t>Показатели образовательной организации</w:t>
            </w:r>
          </w:p>
        </w:tc>
        <w:tc>
          <w:tcPr>
            <w:tcW w:w="3354" w:type="dxa"/>
          </w:tcPr>
          <w:p w:rsidR="005A10F0" w:rsidRPr="003C59A1" w:rsidRDefault="005A10F0" w:rsidP="00FB4FB5">
            <w:pPr>
              <w:jc w:val="center"/>
              <w:rPr>
                <w:rFonts w:ascii="Times New Roman" w:hAnsi="Times New Roman" w:cs="Times New Roman"/>
                <w:sz w:val="24"/>
                <w:szCs w:val="24"/>
              </w:rPr>
            </w:pPr>
            <w:r w:rsidRPr="003C59A1">
              <w:rPr>
                <w:rFonts w:ascii="Times New Roman" w:hAnsi="Times New Roman" w:cs="Times New Roman"/>
                <w:sz w:val="24"/>
                <w:szCs w:val="24"/>
              </w:rPr>
              <w:t xml:space="preserve">Вывод </w:t>
            </w:r>
          </w:p>
        </w:tc>
      </w:tr>
      <w:tr w:rsidR="005A10F0" w:rsidRPr="003C59A1" w:rsidTr="00FB4FB5">
        <w:trPr>
          <w:trHeight w:val="144"/>
        </w:trPr>
        <w:tc>
          <w:tcPr>
            <w:tcW w:w="13629" w:type="dxa"/>
            <w:gridSpan w:val="4"/>
          </w:tcPr>
          <w:p w:rsidR="005A10F0" w:rsidRPr="003C59A1" w:rsidRDefault="005A10F0" w:rsidP="00FB4FB5">
            <w:pPr>
              <w:pStyle w:val="tkZagolovok2"/>
              <w:numPr>
                <w:ilvl w:val="0"/>
                <w:numId w:val="1"/>
              </w:numPr>
              <w:spacing w:before="0"/>
              <w:ind w:left="0" w:right="-1" w:firstLine="284"/>
              <w:rPr>
                <w:rFonts w:ascii="Times New Roman" w:hAnsi="Times New Roman" w:cs="Times New Roman"/>
              </w:rPr>
            </w:pPr>
            <w:r w:rsidRPr="003C59A1">
              <w:rPr>
                <w:rFonts w:ascii="Times New Roman" w:hAnsi="Times New Roman" w:cs="Times New Roman"/>
              </w:rPr>
              <w:t>Политика обеспечения качества образования</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4044D7" w:rsidRDefault="004044D7" w:rsidP="004044D7">
            <w:pPr>
              <w:pStyle w:val="tkTekst"/>
              <w:spacing w:after="0"/>
              <w:ind w:firstLine="0"/>
              <w:jc w:val="left"/>
              <w:rPr>
                <w:rFonts w:ascii="Times New Roman" w:hAnsi="Times New Roman" w:cs="Times New Roman"/>
                <w:sz w:val="24"/>
                <w:szCs w:val="24"/>
              </w:rPr>
            </w:pPr>
            <w:r w:rsidRPr="004044D7">
              <w:rPr>
                <w:rFonts w:ascii="Times New Roman" w:hAnsi="Times New Roman" w:cs="Times New Roman"/>
                <w:sz w:val="24"/>
                <w:szCs w:val="24"/>
              </w:rPr>
              <w:t>Наличие четко сформулированной и принятой миссии образовательной организации, разработанных на ее основе и утвержденных стратегических и текущих планов, соответствующих потребностям заинтересованных сторон. Наличие разработанных и принятых на основе миссии образовательной организации образовательных целей и ожидаемых результатов обучения</w:t>
            </w:r>
          </w:p>
        </w:tc>
        <w:tc>
          <w:tcPr>
            <w:tcW w:w="6654" w:type="dxa"/>
          </w:tcPr>
          <w:p w:rsidR="004044D7" w:rsidRPr="00053636" w:rsidRDefault="004044D7" w:rsidP="004044D7">
            <w:pPr>
              <w:shd w:val="clear" w:color="auto" w:fill="FFFFFF"/>
              <w:spacing w:after="150"/>
              <w:rPr>
                <w:rFonts w:ascii="Arial" w:eastAsia="Times New Roman" w:hAnsi="Arial" w:cs="Arial"/>
                <w:sz w:val="24"/>
                <w:szCs w:val="24"/>
                <w:lang w:eastAsia="ru-RU"/>
              </w:rPr>
            </w:pPr>
            <w:r w:rsidRPr="004044D7">
              <w:rPr>
                <w:rFonts w:ascii="Times New Roman" w:eastAsia="Times New Roman" w:hAnsi="Times New Roman" w:cs="Times New Roman"/>
                <w:b/>
                <w:bCs/>
                <w:sz w:val="24"/>
                <w:szCs w:val="24"/>
                <w:lang w:eastAsia="ru-RU"/>
              </w:rPr>
              <w:t>Целью</w:t>
            </w:r>
            <w:r w:rsidRPr="00053636">
              <w:rPr>
                <w:rFonts w:ascii="Times New Roman" w:eastAsia="Times New Roman" w:hAnsi="Times New Roman" w:cs="Times New Roman"/>
                <w:sz w:val="24"/>
                <w:szCs w:val="24"/>
                <w:lang w:eastAsia="ru-RU"/>
              </w:rPr>
              <w:t>  </w:t>
            </w:r>
            <w:r w:rsidRPr="004044D7">
              <w:rPr>
                <w:rFonts w:ascii="Times New Roman" w:eastAsia="Times New Roman" w:hAnsi="Times New Roman" w:cs="Times New Roman"/>
                <w:sz w:val="24"/>
                <w:szCs w:val="24"/>
                <w:lang w:eastAsia="ru-RU"/>
              </w:rPr>
              <w:t xml:space="preserve">деятельности школы </w:t>
            </w:r>
            <w:r w:rsidRPr="00053636">
              <w:rPr>
                <w:rFonts w:ascii="Times New Roman" w:eastAsia="Times New Roman" w:hAnsi="Times New Roman" w:cs="Times New Roman"/>
                <w:sz w:val="24"/>
                <w:szCs w:val="24"/>
                <w:lang w:eastAsia="ru-RU"/>
              </w:rPr>
              <w:t>является обеспечение общедоступного бесплатного начального общего, основного общего и среднего (полного) общего образования.</w:t>
            </w:r>
          </w:p>
          <w:p w:rsidR="004044D7" w:rsidRPr="00053636" w:rsidRDefault="004044D7" w:rsidP="004044D7">
            <w:pPr>
              <w:shd w:val="clear" w:color="auto" w:fill="FFFFFF"/>
              <w:spacing w:after="150"/>
              <w:rPr>
                <w:rFonts w:ascii="Arial" w:eastAsia="Times New Roman" w:hAnsi="Arial" w:cs="Arial"/>
                <w:sz w:val="24"/>
                <w:szCs w:val="24"/>
                <w:lang w:eastAsia="ru-RU"/>
              </w:rPr>
            </w:pPr>
            <w:r w:rsidRPr="004044D7">
              <w:rPr>
                <w:rFonts w:ascii="Times New Roman" w:eastAsia="Times New Roman" w:hAnsi="Times New Roman" w:cs="Times New Roman"/>
                <w:b/>
                <w:bCs/>
                <w:sz w:val="24"/>
                <w:szCs w:val="24"/>
                <w:lang w:eastAsia="ru-RU"/>
              </w:rPr>
              <w:t>Целями</w:t>
            </w:r>
            <w:r w:rsidRPr="00053636">
              <w:rPr>
                <w:rFonts w:ascii="Times New Roman" w:eastAsia="Times New Roman" w:hAnsi="Times New Roman" w:cs="Times New Roman"/>
                <w:sz w:val="24"/>
                <w:szCs w:val="24"/>
                <w:lang w:eastAsia="ru-RU"/>
              </w:rPr>
              <w:t> образовательного процесса являются:</w:t>
            </w:r>
          </w:p>
          <w:p w:rsidR="004044D7" w:rsidRPr="00053636" w:rsidRDefault="004044D7" w:rsidP="004044D7">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На ступени начального общего образования – формирование общей культуры обучающихся,  их духовно-нравственное, социальное, личностное и интеллектуальное развитие, создание основы для самостоятельной реализации учебной деятельности, обеспечивающей социальную успешность, сохранение и укрепление здоровья обучающихся.</w:t>
            </w:r>
          </w:p>
          <w:p w:rsidR="004044D7" w:rsidRPr="00053636" w:rsidRDefault="004044D7" w:rsidP="004044D7">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Адаптация обучающихся к жизни в обществе.</w:t>
            </w:r>
          </w:p>
          <w:p w:rsidR="004044D7" w:rsidRPr="00053636" w:rsidRDefault="004044D7" w:rsidP="004044D7">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Формирование общей культуры личности учащихся.</w:t>
            </w:r>
          </w:p>
          <w:p w:rsidR="004044D7" w:rsidRPr="00053636" w:rsidRDefault="004044D7" w:rsidP="004044D7">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 xml:space="preserve">Создание основы для осознанного выбора и последующего освоения  профессиональных образовательных программ </w:t>
            </w:r>
            <w:proofErr w:type="gramStart"/>
            <w:r w:rsidRPr="00053636">
              <w:rPr>
                <w:rFonts w:ascii="Times New Roman" w:eastAsia="Times New Roman" w:hAnsi="Times New Roman" w:cs="Times New Roman"/>
                <w:sz w:val="24"/>
                <w:szCs w:val="24"/>
                <w:lang w:eastAsia="ru-RU"/>
              </w:rPr>
              <w:t>обучающимися</w:t>
            </w:r>
            <w:proofErr w:type="gramEnd"/>
            <w:r w:rsidRPr="00053636">
              <w:rPr>
                <w:rFonts w:ascii="Times New Roman" w:eastAsia="Times New Roman" w:hAnsi="Times New Roman" w:cs="Times New Roman"/>
                <w:sz w:val="24"/>
                <w:szCs w:val="24"/>
                <w:lang w:eastAsia="ru-RU"/>
              </w:rPr>
              <w:t>.</w:t>
            </w:r>
          </w:p>
          <w:p w:rsidR="004044D7" w:rsidRPr="004044D7" w:rsidRDefault="004044D7" w:rsidP="004044D7">
            <w:pPr>
              <w:numPr>
                <w:ilvl w:val="0"/>
                <w:numId w:val="12"/>
              </w:numPr>
              <w:shd w:val="clear" w:color="auto" w:fill="FFFFFF"/>
              <w:spacing w:before="100" w:beforeAutospacing="1" w:after="45"/>
              <w:ind w:left="375"/>
              <w:rPr>
                <w:rFonts w:ascii="Arial" w:eastAsia="Times New Roman" w:hAnsi="Arial" w:cs="Arial"/>
                <w:sz w:val="20"/>
                <w:szCs w:val="20"/>
                <w:lang w:eastAsia="ru-RU"/>
              </w:rPr>
            </w:pPr>
            <w:r w:rsidRPr="00053636">
              <w:rPr>
                <w:rFonts w:ascii="Times New Roman" w:eastAsia="Times New Roman" w:hAnsi="Times New Roman" w:cs="Times New Roman"/>
                <w:sz w:val="24"/>
                <w:szCs w:val="24"/>
                <w:lang w:eastAsia="ru-RU"/>
              </w:rPr>
              <w:t>Формирование здорового образа жизни</w:t>
            </w:r>
            <w:r w:rsidRPr="00053636">
              <w:rPr>
                <w:rFonts w:ascii="Times New Roman" w:eastAsia="Times New Roman" w:hAnsi="Times New Roman" w:cs="Times New Roman"/>
                <w:sz w:val="27"/>
                <w:szCs w:val="27"/>
                <w:lang w:eastAsia="ru-RU"/>
              </w:rPr>
              <w:t xml:space="preserve"> обучающихся.</w:t>
            </w:r>
          </w:p>
          <w:p w:rsidR="000E0F6A" w:rsidRDefault="004044D7" w:rsidP="000E0F6A">
            <w:pPr>
              <w:shd w:val="clear" w:color="auto" w:fill="FFFFFF"/>
              <w:spacing w:line="251" w:lineRule="atLeast"/>
              <w:ind w:firstLine="540"/>
              <w:jc w:val="both"/>
              <w:rPr>
                <w:rFonts w:ascii="Times New Roman" w:eastAsia="Times New Roman" w:hAnsi="Times New Roman"/>
                <w:color w:val="222222"/>
                <w:sz w:val="24"/>
                <w:szCs w:val="24"/>
              </w:rPr>
            </w:pPr>
            <w:r w:rsidRPr="004044D7">
              <w:rPr>
                <w:rStyle w:val="a5"/>
                <w:rFonts w:ascii="Times New Roman" w:hAnsi="Times New Roman" w:cs="Times New Roman"/>
                <w:sz w:val="24"/>
                <w:szCs w:val="24"/>
                <w:shd w:val="clear" w:color="auto" w:fill="FFFFFF"/>
              </w:rPr>
              <w:t>Основная миссия</w:t>
            </w:r>
            <w:r w:rsidRPr="004044D7">
              <w:rPr>
                <w:rFonts w:ascii="Times New Roman" w:hAnsi="Times New Roman" w:cs="Times New Roman"/>
                <w:sz w:val="24"/>
                <w:szCs w:val="24"/>
                <w:shd w:val="clear" w:color="auto" w:fill="FFFFFF"/>
              </w:rPr>
              <w:t> </w:t>
            </w:r>
            <w:r w:rsidR="000E0F6A">
              <w:rPr>
                <w:rFonts w:ascii="Times New Roman" w:eastAsia="Times New Roman" w:hAnsi="Times New Roman"/>
                <w:bCs/>
                <w:iCs/>
                <w:color w:val="222222"/>
                <w:sz w:val="24"/>
                <w:szCs w:val="24"/>
              </w:rPr>
              <w:t>д</w:t>
            </w:r>
            <w:r w:rsidR="000E0F6A" w:rsidRPr="0073459D">
              <w:rPr>
                <w:rFonts w:ascii="Times New Roman" w:eastAsia="Times New Roman" w:hAnsi="Times New Roman"/>
                <w:bCs/>
                <w:iCs/>
                <w:color w:val="222222"/>
                <w:sz w:val="24"/>
                <w:szCs w:val="24"/>
              </w:rPr>
              <w:t>ать каждому ученику возможность найти и выразить себя сообразно своим способностям.</w:t>
            </w:r>
          </w:p>
          <w:p w:rsidR="000E0F6A" w:rsidRDefault="000E0F6A" w:rsidP="000E0F6A">
            <w:pPr>
              <w:shd w:val="clear" w:color="auto" w:fill="FFFFFF"/>
              <w:spacing w:line="251" w:lineRule="atLeast"/>
              <w:ind w:firstLine="54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w:t>
            </w:r>
            <w:r w:rsidRPr="0073459D">
              <w:rPr>
                <w:rFonts w:ascii="Times New Roman" w:eastAsia="Times New Roman" w:hAnsi="Times New Roman"/>
                <w:color w:val="222222"/>
                <w:sz w:val="24"/>
                <w:szCs w:val="24"/>
              </w:rPr>
              <w:t>  </w:t>
            </w:r>
            <w:r w:rsidRPr="0073459D">
              <w:rPr>
                <w:rFonts w:ascii="Times New Roman" w:eastAsia="Times New Roman" w:hAnsi="Times New Roman"/>
                <w:bCs/>
                <w:iCs/>
                <w:color w:val="222222"/>
                <w:sz w:val="24"/>
                <w:szCs w:val="24"/>
              </w:rPr>
              <w:t>Создание морально-психологического комфорта для участника образовательного процесса,  подготовка учащихся к выбору, в который человек включен на протяжении всей своей жизнедеятельности;</w:t>
            </w:r>
            <w:r>
              <w:rPr>
                <w:rFonts w:ascii="Times New Roman" w:eastAsia="Times New Roman" w:hAnsi="Times New Roman"/>
                <w:color w:val="222222"/>
                <w:sz w:val="24"/>
                <w:szCs w:val="24"/>
              </w:rPr>
              <w:t>                  </w:t>
            </w:r>
          </w:p>
          <w:p w:rsidR="000E0F6A" w:rsidRDefault="000E0F6A" w:rsidP="000E0F6A">
            <w:pPr>
              <w:shd w:val="clear" w:color="auto" w:fill="FFFFFF"/>
              <w:spacing w:line="251" w:lineRule="atLeast"/>
              <w:ind w:firstLine="540"/>
              <w:jc w:val="both"/>
              <w:rPr>
                <w:rFonts w:ascii="Times New Roman" w:eastAsia="Times New Roman" w:hAnsi="Times New Roman"/>
                <w:bCs/>
                <w:iCs/>
                <w:color w:val="222222"/>
                <w:sz w:val="24"/>
                <w:szCs w:val="24"/>
              </w:rPr>
            </w:pPr>
            <w:r w:rsidRPr="0073459D">
              <w:rPr>
                <w:rFonts w:ascii="Times New Roman" w:eastAsia="Times New Roman" w:hAnsi="Times New Roman"/>
                <w:bCs/>
                <w:iCs/>
                <w:color w:val="222222"/>
                <w:sz w:val="24"/>
                <w:szCs w:val="24"/>
              </w:rPr>
              <w:t xml:space="preserve"> Выявление и развитие способностей каждого ученика, формирование духовно богатой, свободной, физически здоровой, творчески мыслящей личности, ориентированной на выбор профессии, способной в последующем на участие в духовном и экономическом развитии общества.</w:t>
            </w:r>
          </w:p>
          <w:p w:rsidR="004044D7" w:rsidRDefault="000E0F6A"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sidRPr="004044D7">
              <w:rPr>
                <w:rStyle w:val="a5"/>
                <w:rFonts w:ascii="Times New Roman" w:hAnsi="Times New Roman" w:cs="Times New Roman"/>
                <w:b w:val="0"/>
                <w:sz w:val="24"/>
                <w:szCs w:val="24"/>
                <w:shd w:val="clear" w:color="auto" w:fill="FFFFFF"/>
              </w:rPr>
              <w:t xml:space="preserve"> </w:t>
            </w:r>
            <w:r w:rsidR="004044D7" w:rsidRPr="004044D7">
              <w:rPr>
                <w:rStyle w:val="a5"/>
                <w:rFonts w:ascii="Times New Roman" w:hAnsi="Times New Roman" w:cs="Times New Roman"/>
                <w:b w:val="0"/>
                <w:sz w:val="24"/>
                <w:szCs w:val="24"/>
                <w:shd w:val="clear" w:color="auto" w:fill="FFFFFF"/>
              </w:rPr>
              <w:t>Политика школы в области качества заключается в реализации следующих принципов:</w:t>
            </w:r>
          </w:p>
          <w:p w:rsidR="004044D7" w:rsidRDefault="004044D7"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lastRenderedPageBreak/>
              <w:t>- каждый сотрудник лично участвует в достижении поставленных перед школой: от труда каждого зависит качество решений и услуг, а также имидж школы;</w:t>
            </w:r>
          </w:p>
          <w:p w:rsidR="004044D7" w:rsidRDefault="004044D7"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t>- запросы и предложения потребителей образовательных услуг- обучающихся и их родителей (законных представителей) изучаются и анализируются систематически и всесторонне;</w:t>
            </w:r>
          </w:p>
          <w:p w:rsidR="004044D7" w:rsidRDefault="004044D7"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t xml:space="preserve">- постоянное развитие корпоративной культуры, следование ценностям творчества и ответственности, доверия, </w:t>
            </w:r>
            <w:r w:rsidR="00674DB4">
              <w:rPr>
                <w:rStyle w:val="a5"/>
                <w:rFonts w:ascii="Times New Roman" w:hAnsi="Times New Roman" w:cs="Times New Roman"/>
                <w:b w:val="0"/>
                <w:sz w:val="24"/>
                <w:szCs w:val="24"/>
                <w:shd w:val="clear" w:color="auto" w:fill="FFFFFF"/>
              </w:rPr>
              <w:t>инициативы</w:t>
            </w:r>
            <w:r>
              <w:rPr>
                <w:rStyle w:val="a5"/>
                <w:rFonts w:ascii="Times New Roman" w:hAnsi="Times New Roman" w:cs="Times New Roman"/>
                <w:b w:val="0"/>
                <w:sz w:val="24"/>
                <w:szCs w:val="24"/>
                <w:shd w:val="clear" w:color="auto" w:fill="FFFFFF"/>
              </w:rPr>
              <w:t xml:space="preserve"> и признания достижений.</w:t>
            </w:r>
          </w:p>
          <w:p w:rsidR="00674DB4" w:rsidRDefault="00674DB4"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t>Цели в области качества</w:t>
            </w:r>
            <w:r w:rsidR="00173090">
              <w:rPr>
                <w:rStyle w:val="a5"/>
                <w:rFonts w:ascii="Times New Roman" w:hAnsi="Times New Roman" w:cs="Times New Roman"/>
                <w:b w:val="0"/>
                <w:sz w:val="24"/>
                <w:szCs w:val="24"/>
                <w:shd w:val="clear" w:color="auto" w:fill="FFFFFF"/>
              </w:rPr>
              <w:t>:</w:t>
            </w:r>
          </w:p>
          <w:p w:rsidR="00674DB4" w:rsidRDefault="00674DB4" w:rsidP="004044D7">
            <w:pPr>
              <w:shd w:val="clear" w:color="auto" w:fill="FFFFFF"/>
              <w:spacing w:before="100" w:beforeAutospacing="1" w:after="45"/>
              <w:ind w:left="375"/>
              <w:rPr>
                <w:rStyle w:val="a5"/>
                <w:rFonts w:ascii="Times New Roman" w:hAnsi="Times New Roman" w:cs="Times New Roman"/>
                <w:b w:val="0"/>
                <w:sz w:val="24"/>
                <w:szCs w:val="24"/>
                <w:shd w:val="clear" w:color="auto" w:fill="FFFFFF"/>
              </w:rPr>
            </w:pPr>
            <w:r>
              <w:rPr>
                <w:rStyle w:val="a5"/>
                <w:rFonts w:ascii="Times New Roman" w:hAnsi="Times New Roman" w:cs="Times New Roman"/>
                <w:b w:val="0"/>
                <w:sz w:val="24"/>
                <w:szCs w:val="24"/>
                <w:shd w:val="clear" w:color="auto" w:fill="FFFFFF"/>
              </w:rPr>
              <w:t>Осуществление корректирующих и предупреждению недостатков качества образования.</w:t>
            </w:r>
          </w:p>
          <w:p w:rsidR="00674DB4" w:rsidRDefault="00674DB4" w:rsidP="00674DB4">
            <w:pPr>
              <w:pStyle w:val="a4"/>
              <w:numPr>
                <w:ilvl w:val="0"/>
                <w:numId w:val="14"/>
              </w:numPr>
              <w:shd w:val="clear" w:color="auto" w:fill="FFFFFF"/>
              <w:spacing w:before="100" w:beforeAutospacing="1" w:after="45"/>
              <w:rPr>
                <w:rFonts w:ascii="Times New Roman" w:hAnsi="Times New Roman" w:cs="Times New Roman"/>
                <w:sz w:val="24"/>
                <w:szCs w:val="24"/>
                <w:shd w:val="clear" w:color="auto" w:fill="FFFFFF"/>
              </w:rPr>
            </w:pPr>
            <w:r w:rsidRPr="00674DB4">
              <w:rPr>
                <w:rFonts w:ascii="Times New Roman" w:hAnsi="Times New Roman" w:cs="Times New Roman"/>
                <w:sz w:val="24"/>
                <w:szCs w:val="24"/>
                <w:shd w:val="clear" w:color="auto" w:fill="FFFFFF"/>
              </w:rPr>
              <w:t>Создание необходимых условий для подготовки конкурентоспособных выпускников в соответствии с существующими и перспективными требованиями государства, общества, личности;</w:t>
            </w:r>
          </w:p>
          <w:p w:rsidR="00674DB4" w:rsidRDefault="00674DB4" w:rsidP="00674DB4">
            <w:pPr>
              <w:pStyle w:val="a4"/>
              <w:numPr>
                <w:ilvl w:val="0"/>
                <w:numId w:val="14"/>
              </w:numPr>
              <w:shd w:val="clear" w:color="auto" w:fill="FFFFFF"/>
              <w:spacing w:before="100" w:beforeAutospacing="1" w:after="4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Разработка и реализации программы развития школы на 2012-2018гг;</w:t>
            </w:r>
          </w:p>
          <w:p w:rsidR="00674DB4" w:rsidRDefault="00674DB4" w:rsidP="00674DB4">
            <w:pPr>
              <w:pStyle w:val="a4"/>
              <w:numPr>
                <w:ilvl w:val="0"/>
                <w:numId w:val="14"/>
              </w:numPr>
              <w:shd w:val="clear" w:color="auto" w:fill="FFFFFF"/>
              <w:spacing w:before="100" w:beforeAutospacing="1" w:after="4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Создание системы внутреннего мониторинга  качества образования;</w:t>
            </w:r>
          </w:p>
          <w:p w:rsidR="00674DB4" w:rsidRDefault="00674DB4" w:rsidP="00674DB4">
            <w:pPr>
              <w:pStyle w:val="a4"/>
              <w:numPr>
                <w:ilvl w:val="0"/>
                <w:numId w:val="14"/>
              </w:numPr>
              <w:shd w:val="clear" w:color="auto" w:fill="FFFFFF"/>
              <w:spacing w:before="100" w:beforeAutospacing="1" w:after="4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Распределение ответственности между методическими объединениями учителей- предметников, работниками школы за порядок осуществления деятельности по процессам;</w:t>
            </w:r>
          </w:p>
          <w:p w:rsidR="00674DB4" w:rsidRDefault="00674DB4" w:rsidP="00674DB4">
            <w:pPr>
              <w:pStyle w:val="a4"/>
              <w:numPr>
                <w:ilvl w:val="0"/>
                <w:numId w:val="14"/>
              </w:numPr>
              <w:shd w:val="clear" w:color="auto" w:fill="FFFFFF"/>
              <w:spacing w:before="100" w:beforeAutospacing="1" w:after="4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Постоянное улучшение деятельности каждого педагога и </w:t>
            </w:r>
            <w:r w:rsidR="00173090">
              <w:rPr>
                <w:rFonts w:ascii="Times New Roman" w:hAnsi="Times New Roman" w:cs="Times New Roman"/>
                <w:sz w:val="24"/>
                <w:szCs w:val="24"/>
                <w:shd w:val="clear" w:color="auto" w:fill="FFFFFF"/>
              </w:rPr>
              <w:t>сотрудника школы. Стимулирование участников образовательного процесса к социальной активности  и творчеству.</w:t>
            </w:r>
          </w:p>
          <w:p w:rsidR="00173090" w:rsidRDefault="00173090" w:rsidP="00173090">
            <w:pPr>
              <w:ind w:left="360"/>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Программа развития школы было разработано до </w:t>
            </w:r>
          </w:p>
          <w:p w:rsidR="00173090" w:rsidRDefault="00173090" w:rsidP="00173090">
            <w:pPr>
              <w:ind w:left="360"/>
              <w:rPr>
                <w:rFonts w:ascii="Times New Roman" w:hAnsi="Times New Roman" w:cs="Times New Roman"/>
                <w:sz w:val="24"/>
                <w:szCs w:val="24"/>
                <w:lang w:val="ky-KG"/>
              </w:rPr>
            </w:pPr>
            <w:r>
              <w:rPr>
                <w:rFonts w:ascii="Times New Roman" w:hAnsi="Times New Roman" w:cs="Times New Roman"/>
                <w:sz w:val="24"/>
                <w:szCs w:val="24"/>
                <w:lang w:val="ky-KG"/>
              </w:rPr>
              <w:t>2012- 2018  учебного года  и там указано миссия школы, стратегическая цель, указатель эффективной работы. Стратегическая цель систематического образования в школе; воспитать разностороннего , творческого , толерантного, компетентного учащегося. Для осуществления вышеизложенных целей поставлены следующие задачи:</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Создать учителям благотворное условие для процесса качественого обучения и компетентного отношения  к учащимся;</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Наряду с качественным обучением воспитывать у учащихся чувство патриотизма, любовь к Родине и толенрантности;</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Разработать целевой эффективный механизм между начальным, средним и старшим звеном;</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Вести индивидуальную работу над раскрытием творческого потенциала каждого учащихся; работать со слабоуспевающимся учащимся; создать условия для повышения компетентности учащихся;</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Обеспечить учебный процесс материально-технической базой;</w:t>
            </w:r>
          </w:p>
          <w:p w:rsidR="00173090" w:rsidRDefault="00173090" w:rsidP="00173090">
            <w:pPr>
              <w:pStyle w:val="a4"/>
              <w:numPr>
                <w:ilvl w:val="0"/>
                <w:numId w:val="11"/>
              </w:numPr>
              <w:rPr>
                <w:rFonts w:ascii="Times New Roman" w:hAnsi="Times New Roman" w:cs="Times New Roman"/>
                <w:sz w:val="24"/>
                <w:szCs w:val="24"/>
                <w:lang w:val="ky-KG"/>
              </w:rPr>
            </w:pPr>
            <w:r>
              <w:rPr>
                <w:rFonts w:ascii="Times New Roman" w:hAnsi="Times New Roman" w:cs="Times New Roman"/>
                <w:sz w:val="24"/>
                <w:szCs w:val="24"/>
                <w:lang w:val="ky-KG"/>
              </w:rPr>
              <w:t>Дать направление самовоспитанию и духовного развитие учащегося;</w:t>
            </w:r>
          </w:p>
          <w:p w:rsidR="00173090" w:rsidRPr="00674DB4" w:rsidRDefault="00173090" w:rsidP="00173090">
            <w:pPr>
              <w:pStyle w:val="a4"/>
              <w:shd w:val="clear" w:color="auto" w:fill="FFFFFF"/>
              <w:spacing w:before="100" w:beforeAutospacing="1" w:after="45"/>
              <w:ind w:left="1095"/>
              <w:rPr>
                <w:rFonts w:ascii="Times New Roman" w:hAnsi="Times New Roman" w:cs="Times New Roman"/>
                <w:sz w:val="24"/>
                <w:szCs w:val="24"/>
                <w:shd w:val="clear" w:color="auto" w:fill="FFFFFF"/>
              </w:rPr>
            </w:pPr>
            <w:r>
              <w:rPr>
                <w:rFonts w:ascii="Times New Roman" w:hAnsi="Times New Roman" w:cs="Times New Roman"/>
                <w:sz w:val="24"/>
                <w:szCs w:val="24"/>
                <w:lang w:val="ky-KG"/>
              </w:rPr>
              <w:t>Активно участвовать в разных проектах , создать условия для новых экспериментальных работ в школе .</w:t>
            </w:r>
          </w:p>
          <w:p w:rsidR="004044D7" w:rsidRPr="00173090" w:rsidRDefault="004044D7" w:rsidP="00674DB4">
            <w:pPr>
              <w:shd w:val="clear" w:color="auto" w:fill="D8E2E7"/>
              <w:spacing w:after="150"/>
              <w:ind w:left="1276" w:hanging="425"/>
              <w:jc w:val="both"/>
              <w:rPr>
                <w:rFonts w:ascii="Times New Roman" w:hAnsi="Times New Roman" w:cs="Times New Roman"/>
                <w:color w:val="FFFFFF" w:themeColor="background1"/>
                <w:sz w:val="24"/>
                <w:szCs w:val="24"/>
              </w:rPr>
            </w:pPr>
          </w:p>
        </w:tc>
        <w:tc>
          <w:tcPr>
            <w:tcW w:w="3354" w:type="dxa"/>
          </w:tcPr>
          <w:p w:rsidR="004044D7" w:rsidRPr="00136ACA" w:rsidRDefault="004044D7" w:rsidP="00173090">
            <w:pPr>
              <w:shd w:val="clear" w:color="auto" w:fill="D8E2E7"/>
              <w:spacing w:after="150"/>
              <w:ind w:left="284"/>
              <w:jc w:val="both"/>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Ежегодный мониторинг выполнения стратегических и текущих планов, образовательных целей, результатов обучения, анализ результатов </w:t>
            </w:r>
            <w:r w:rsidRPr="003C59A1">
              <w:rPr>
                <w:rFonts w:ascii="Times New Roman" w:hAnsi="Times New Roman" w:cs="Times New Roman"/>
                <w:sz w:val="24"/>
                <w:szCs w:val="24"/>
              </w:rPr>
              <w:lastRenderedPageBreak/>
              <w:t>выполнения и внесение соответствующих корректив</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lastRenderedPageBreak/>
              <w:t>Школа работает над  методической темой: « Культура педагогического работника как средство повышения качество знаний»</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Критерий для учителей:</w:t>
            </w:r>
          </w:p>
          <w:p w:rsidR="004044D7" w:rsidRDefault="004044D7" w:rsidP="004044D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AD5F38">
              <w:rPr>
                <w:rFonts w:ascii="Times New Roman" w:hAnsi="Times New Roman" w:cs="Times New Roman"/>
                <w:color w:val="000000"/>
                <w:sz w:val="24"/>
                <w:szCs w:val="24"/>
              </w:rPr>
              <w:t xml:space="preserve">знания, умения и владение приемами профессионального общения и поведения; </w:t>
            </w:r>
          </w:p>
          <w:p w:rsidR="004044D7" w:rsidRDefault="004044D7" w:rsidP="004044D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D5F38">
              <w:rPr>
                <w:rFonts w:ascii="Times New Roman" w:hAnsi="Times New Roman" w:cs="Times New Roman"/>
                <w:color w:val="000000"/>
                <w:sz w:val="24"/>
                <w:szCs w:val="24"/>
              </w:rPr>
              <w:t> способность к профессиональному росту, повышению квалификации, реализации себя в выбранной деятельности;</w:t>
            </w:r>
          </w:p>
          <w:p w:rsidR="004044D7" w:rsidRPr="00AD5F38" w:rsidRDefault="004044D7" w:rsidP="004044D7">
            <w:pPr>
              <w:rPr>
                <w:rFonts w:ascii="Times New Roman" w:hAnsi="Times New Roman" w:cs="Times New Roman"/>
                <w:sz w:val="24"/>
                <w:szCs w:val="24"/>
              </w:rPr>
            </w:pPr>
            <w:r>
              <w:rPr>
                <w:rFonts w:ascii="Times New Roman" w:hAnsi="Times New Roman" w:cs="Times New Roman"/>
                <w:color w:val="000000"/>
                <w:sz w:val="24"/>
                <w:szCs w:val="24"/>
              </w:rPr>
              <w:t>-</w:t>
            </w:r>
            <w:r w:rsidRPr="00AD5F38">
              <w:rPr>
                <w:rFonts w:ascii="Times New Roman" w:hAnsi="Times New Roman" w:cs="Times New Roman"/>
                <w:color w:val="000000"/>
                <w:sz w:val="24"/>
                <w:szCs w:val="24"/>
              </w:rPr>
              <w:t>способность к самооценке и саморазвитию;</w:t>
            </w:r>
            <w:r w:rsidRPr="00AD5F38">
              <w:rPr>
                <w:rFonts w:ascii="Times New Roman" w:hAnsi="Times New Roman" w:cs="Times New Roman"/>
                <w:color w:val="000000"/>
                <w:sz w:val="24"/>
                <w:szCs w:val="24"/>
              </w:rPr>
              <w:br/>
              <w:t>-  способность к внезапному действию при сложившихся ситуациях</w:t>
            </w:r>
            <w:r>
              <w:rPr>
                <w:rFonts w:ascii="Times New Roman" w:hAnsi="Times New Roman" w:cs="Times New Roman"/>
                <w:color w:val="000000"/>
                <w:sz w:val="24"/>
                <w:szCs w:val="24"/>
              </w:rPr>
              <w:t>;</w:t>
            </w:r>
            <w:r w:rsidRPr="00AD5F38">
              <w:rPr>
                <w:rFonts w:ascii="Times New Roman" w:hAnsi="Times New Roman" w:cs="Times New Roman"/>
                <w:color w:val="000000"/>
                <w:sz w:val="24"/>
                <w:szCs w:val="24"/>
              </w:rPr>
              <w:br/>
            </w:r>
            <w:r>
              <w:rPr>
                <w:rFonts w:ascii="Arial" w:hAnsi="Arial" w:cs="Arial"/>
                <w:color w:val="000000"/>
                <w:sz w:val="20"/>
                <w:szCs w:val="20"/>
              </w:rPr>
              <w:br/>
            </w:r>
            <w:r w:rsidRPr="00AD5F38">
              <w:rPr>
                <w:rFonts w:ascii="Times New Roman" w:hAnsi="Times New Roman" w:cs="Times New Roman"/>
                <w:color w:val="000000"/>
                <w:sz w:val="24"/>
                <w:szCs w:val="24"/>
              </w:rPr>
              <w:t>Профессиональная компетентность, определяемая по предметному основанию тех наук, вклад которых в ее формирование считается ведущим: педагогика, методика, социальная и дифференциальная психология</w:t>
            </w:r>
            <w:r w:rsidRPr="00AD5F38">
              <w:rPr>
                <w:rFonts w:ascii="Times New Roman" w:hAnsi="Times New Roman" w:cs="Times New Roman"/>
                <w:color w:val="000000"/>
                <w:sz w:val="24"/>
                <w:szCs w:val="24"/>
              </w:rPr>
              <w:br/>
            </w:r>
            <w:r w:rsidRPr="00AD5F38">
              <w:rPr>
                <w:rFonts w:ascii="Times New Roman" w:hAnsi="Times New Roman" w:cs="Times New Roman"/>
                <w:color w:val="000000"/>
                <w:sz w:val="24"/>
                <w:szCs w:val="24"/>
              </w:rPr>
              <w:br/>
            </w:r>
          </w:p>
        </w:tc>
        <w:tc>
          <w:tcPr>
            <w:tcW w:w="3354" w:type="dxa"/>
          </w:tcPr>
          <w:p w:rsidR="004044D7" w:rsidRPr="003140B8" w:rsidRDefault="004044D7" w:rsidP="004044D7">
            <w:pPr>
              <w:rPr>
                <w:rFonts w:ascii="Times New Roman" w:hAnsi="Times New Roman" w:cs="Times New Roman"/>
                <w:sz w:val="24"/>
                <w:szCs w:val="24"/>
              </w:rPr>
            </w:pPr>
            <w:r w:rsidRPr="00AD5F38">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Р</w:t>
            </w:r>
            <w:r w:rsidRPr="00AD5F38">
              <w:rPr>
                <w:rFonts w:ascii="Times New Roman" w:hAnsi="Times New Roman" w:cs="Times New Roman"/>
                <w:color w:val="000000"/>
                <w:sz w:val="24"/>
                <w:szCs w:val="24"/>
              </w:rPr>
              <w:t xml:space="preserve">азвитие компонентов индивидуальной педагогической культуры существенно влияет на профессиональное поведение педагога, придает ему </w:t>
            </w:r>
            <w:r w:rsidRPr="00AD5F38">
              <w:rPr>
                <w:rFonts w:ascii="Times New Roman" w:hAnsi="Times New Roman" w:cs="Times New Roman"/>
                <w:color w:val="000000"/>
                <w:sz w:val="24"/>
                <w:szCs w:val="24"/>
              </w:rPr>
              <w:lastRenderedPageBreak/>
              <w:t>целостность, собственный педагогический почерк, индивидуальный стиль.Самым действенным фактором и стимулом повышения уровня педагогической культуры является включенность учителя в педагогическое творчество, инновационную деятельность, исследовательский поиск и педагогический такт.</w:t>
            </w:r>
            <w:r w:rsidRPr="00AD5F38">
              <w:rPr>
                <w:rFonts w:ascii="Times New Roman" w:hAnsi="Times New Roman" w:cs="Times New Roman"/>
                <w:color w:val="000000"/>
                <w:sz w:val="24"/>
                <w:szCs w:val="24"/>
              </w:rPr>
              <w:br/>
            </w:r>
            <w:r>
              <w:rPr>
                <w:rFonts w:ascii="Arial" w:hAnsi="Arial" w:cs="Arial"/>
                <w:color w:val="000000"/>
                <w:sz w:val="20"/>
                <w:szCs w:val="20"/>
              </w:rPr>
              <w:br/>
            </w:r>
            <w:r>
              <w:rPr>
                <w:rFonts w:ascii="Arial" w:hAnsi="Arial" w:cs="Arial"/>
                <w:color w:val="000000"/>
                <w:sz w:val="20"/>
                <w:szCs w:val="20"/>
              </w:rPr>
              <w:br/>
            </w:r>
          </w:p>
        </w:tc>
        <w:bookmarkStart w:id="0" w:name="_GoBack"/>
        <w:bookmarkEnd w:id="0"/>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Участие руководства, педагогического коллектива, учащихся образовательной организации и заинтересованных сторон в реализации, контроле и пересмотре системы обеспечения качества образования</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Создано программа развития школы, принято единая методическая тема школы. На основании методической темы школы для реализации политики по обеспечению качества образования относительно уровни учащихся  по усвоению учебных программ ведется  работа педагогов.</w:t>
            </w:r>
          </w:p>
          <w:p w:rsidR="004044D7" w:rsidRDefault="004044D7" w:rsidP="004044D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В результат работы с одаренными детьми  обеспечивает призовые места на  предметных олимпиадах;</w:t>
            </w:r>
          </w:p>
          <w:p w:rsidR="004044D7" w:rsidRDefault="004044D7" w:rsidP="004044D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Для развития творческого мышления учащихся используется различные методы обучения;</w:t>
            </w:r>
          </w:p>
          <w:p w:rsidR="004044D7" w:rsidRDefault="004044D7" w:rsidP="004044D7">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Привлекаются родители в школьные мероприятия;</w:t>
            </w:r>
          </w:p>
          <w:p w:rsidR="0014187C" w:rsidRPr="0014187C" w:rsidRDefault="00D95253" w:rsidP="0014187C">
            <w:pPr>
              <w:spacing w:before="100" w:beforeAutospacing="1" w:after="100" w:afterAutospacing="1"/>
              <w:rPr>
                <w:rFonts w:ascii="Helvetica" w:eastAsia="Times New Roman" w:hAnsi="Helvetica" w:cs="Helvetica"/>
                <w:color w:val="000000"/>
                <w:sz w:val="24"/>
                <w:szCs w:val="24"/>
                <w:lang w:eastAsia="ru-RU"/>
              </w:rPr>
            </w:pPr>
            <w:r w:rsidRPr="00D95253">
              <w:rPr>
                <w:rFonts w:ascii="Times New Roman" w:eastAsia="Times New Roman" w:hAnsi="Times New Roman" w:cs="Times New Roman"/>
                <w:color w:val="000000"/>
                <w:sz w:val="24"/>
                <w:szCs w:val="24"/>
                <w:lang w:eastAsia="ru-RU"/>
              </w:rPr>
              <w:t>В новом учебном году каждому педагогу и школе в целом необходимо выстроить систему поиска и поддержки талантливых ребят, подобрать методы и формы работы с ними</w:t>
            </w:r>
            <w:r w:rsidR="0014187C">
              <w:rPr>
                <w:rFonts w:ascii="Times New Roman" w:eastAsia="Times New Roman" w:hAnsi="Times New Roman" w:cs="Times New Roman"/>
                <w:color w:val="000000"/>
                <w:sz w:val="24"/>
                <w:szCs w:val="24"/>
                <w:lang w:eastAsia="ru-RU"/>
              </w:rPr>
              <w:t>.</w:t>
            </w:r>
            <w:r w:rsidR="0014187C" w:rsidRPr="002D5116">
              <w:rPr>
                <w:rFonts w:ascii="Times New Roman" w:eastAsia="Times New Roman" w:hAnsi="Times New Roman" w:cs="Times New Roman"/>
                <w:color w:val="000000"/>
                <w:sz w:val="27"/>
                <w:szCs w:val="27"/>
                <w:lang w:eastAsia="ru-RU"/>
              </w:rPr>
              <w:t xml:space="preserve"> </w:t>
            </w:r>
            <w:r w:rsidR="0014187C" w:rsidRPr="0014187C">
              <w:rPr>
                <w:rFonts w:ascii="Times New Roman" w:eastAsia="Times New Roman" w:hAnsi="Times New Roman" w:cs="Times New Roman"/>
                <w:color w:val="000000"/>
                <w:sz w:val="24"/>
                <w:szCs w:val="24"/>
                <w:lang w:eastAsia="ru-RU"/>
              </w:rPr>
              <w:t xml:space="preserve">Чтобы реализовать идею повышения профессионального уровня педагогов и развития творческого потенциала учителя и ученика на основе личностно-ориентированного подхода в обучении и воспитании в школе </w:t>
            </w:r>
            <w:r w:rsidR="0014187C" w:rsidRPr="0014187C">
              <w:rPr>
                <w:rFonts w:ascii="Times New Roman" w:eastAsia="Times New Roman" w:hAnsi="Times New Roman" w:cs="Times New Roman"/>
                <w:color w:val="000000"/>
                <w:sz w:val="24"/>
                <w:szCs w:val="24"/>
                <w:lang w:eastAsia="ru-RU"/>
              </w:rPr>
              <w:lastRenderedPageBreak/>
              <w:t>работает методическая служба: методический совет, 7 МО учителей-предметников, МО классных руководителей.</w:t>
            </w:r>
          </w:p>
          <w:p w:rsidR="004044D7" w:rsidRPr="00D95253" w:rsidRDefault="004044D7" w:rsidP="004044D7">
            <w:pPr>
              <w:ind w:left="405"/>
              <w:rPr>
                <w:rFonts w:ascii="Times New Roman" w:hAnsi="Times New Roman" w:cs="Times New Roman"/>
                <w:sz w:val="24"/>
                <w:szCs w:val="24"/>
              </w:rPr>
            </w:pPr>
          </w:p>
        </w:tc>
        <w:tc>
          <w:tcPr>
            <w:tcW w:w="3354" w:type="dxa"/>
          </w:tcPr>
          <w:p w:rsidR="00D95253" w:rsidRPr="002D5116" w:rsidRDefault="00D95253" w:rsidP="00D95253">
            <w:pPr>
              <w:spacing w:before="100" w:beforeAutospacing="1" w:after="100" w:afterAutospacing="1"/>
              <w:rPr>
                <w:rFonts w:ascii="Helvetica" w:eastAsia="Times New Roman" w:hAnsi="Helvetica" w:cs="Helvetica"/>
                <w:color w:val="000000"/>
                <w:sz w:val="27"/>
                <w:szCs w:val="27"/>
                <w:lang w:eastAsia="ru-RU"/>
              </w:rPr>
            </w:pPr>
            <w:r w:rsidRPr="00D95253">
              <w:rPr>
                <w:rFonts w:ascii="Times New Roman" w:eastAsia="Times New Roman" w:hAnsi="Times New Roman" w:cs="Times New Roman"/>
                <w:color w:val="000000"/>
                <w:sz w:val="24"/>
                <w:szCs w:val="24"/>
                <w:lang w:eastAsia="ru-RU"/>
              </w:rPr>
              <w:lastRenderedPageBreak/>
              <w:t>Учащиеся школы в течение учебного года были активными участниками во всех конкурсах и соревнованиях проводимых в районе</w:t>
            </w:r>
            <w:r w:rsidRPr="002D5116">
              <w:rPr>
                <w:rFonts w:ascii="Times New Roman" w:eastAsia="Times New Roman" w:hAnsi="Times New Roman" w:cs="Times New Roman"/>
                <w:color w:val="000000"/>
                <w:sz w:val="27"/>
                <w:szCs w:val="27"/>
                <w:lang w:eastAsia="ru-RU"/>
              </w:rPr>
              <w:t>.</w:t>
            </w: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Default="004044D7" w:rsidP="004044D7">
            <w:pPr>
              <w:rPr>
                <w:rFonts w:ascii="Times New Roman" w:hAnsi="Times New Roman" w:cs="Times New Roman"/>
                <w:sz w:val="24"/>
                <w:szCs w:val="24"/>
              </w:rPr>
            </w:pPr>
          </w:p>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4</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Внедрение системы обеспечения качества образования с помощью документированной системы менеджмента качества образования</w:t>
            </w:r>
          </w:p>
        </w:tc>
        <w:tc>
          <w:tcPr>
            <w:tcW w:w="6654" w:type="dxa"/>
          </w:tcPr>
          <w:p w:rsidR="004044D7" w:rsidRPr="008D4299"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Школьная деятельность реализуется на основании  закона Кыргызской Республики</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Об образовании , Конвенция о правах ребенка, указами Президента и Правительства Кыргызской Республики , уставом школы , положение об общеобразовательной школы, , приказы и других нормативно</w:t>
            </w:r>
            <w:r>
              <w:rPr>
                <w:rFonts w:ascii="Times New Roman" w:hAnsi="Times New Roman" w:cs="Times New Roman"/>
                <w:sz w:val="24"/>
                <w:szCs w:val="24"/>
              </w:rPr>
              <w:t>-</w:t>
            </w:r>
            <w:r>
              <w:rPr>
                <w:rFonts w:ascii="Times New Roman" w:hAnsi="Times New Roman" w:cs="Times New Roman"/>
                <w:sz w:val="24"/>
                <w:szCs w:val="24"/>
                <w:lang w:val="ky-KG"/>
              </w:rPr>
              <w:t>локальных актов.</w:t>
            </w:r>
          </w:p>
          <w:p w:rsidR="004044D7" w:rsidRPr="00DB3FEC" w:rsidRDefault="004044D7" w:rsidP="004044D7">
            <w:pPr>
              <w:rPr>
                <w:rFonts w:ascii="Times New Roman" w:hAnsi="Times New Roman" w:cs="Times New Roman"/>
                <w:b/>
                <w:sz w:val="24"/>
                <w:szCs w:val="24"/>
                <w:lang w:val="ky-KG"/>
              </w:rPr>
            </w:pPr>
            <w:r w:rsidRPr="00DB3FEC">
              <w:rPr>
                <w:rFonts w:ascii="Times New Roman" w:hAnsi="Times New Roman" w:cs="Times New Roman"/>
                <w:b/>
                <w:sz w:val="24"/>
                <w:szCs w:val="24"/>
                <w:lang w:val="ky-KG"/>
              </w:rPr>
              <w:t>Локальные акты:</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Внутренний распорядок школы;</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Трудовые договоры;</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Коллективное соглашение:</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стимулирующем фонде;</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Инструкция  по технике безопасности;</w:t>
            </w:r>
          </w:p>
          <w:p w:rsidR="004044D7" w:rsidRDefault="004044D7" w:rsidP="004044D7">
            <w:pPr>
              <w:pStyle w:val="a4"/>
              <w:numPr>
                <w:ilvl w:val="0"/>
                <w:numId w:val="3"/>
              </w:numPr>
              <w:rPr>
                <w:rFonts w:ascii="Times New Roman" w:hAnsi="Times New Roman" w:cs="Times New Roman"/>
                <w:sz w:val="24"/>
                <w:szCs w:val="24"/>
                <w:lang w:val="ky-KG"/>
              </w:rPr>
            </w:pPr>
            <w:r>
              <w:rPr>
                <w:rFonts w:ascii="Times New Roman" w:hAnsi="Times New Roman" w:cs="Times New Roman"/>
                <w:sz w:val="24"/>
                <w:szCs w:val="24"/>
                <w:lang w:val="ky-KG"/>
              </w:rPr>
              <w:t>Должностные инструкции.</w:t>
            </w:r>
          </w:p>
          <w:p w:rsidR="004044D7" w:rsidRDefault="004044D7" w:rsidP="004044D7">
            <w:pPr>
              <w:ind w:left="360"/>
              <w:rPr>
                <w:rFonts w:ascii="Times New Roman" w:hAnsi="Times New Roman" w:cs="Times New Roman"/>
                <w:sz w:val="24"/>
                <w:szCs w:val="24"/>
                <w:lang w:val="ky-KG"/>
              </w:rPr>
            </w:pPr>
            <w:r w:rsidRPr="00DB3FEC">
              <w:rPr>
                <w:rFonts w:ascii="Times New Roman" w:hAnsi="Times New Roman" w:cs="Times New Roman"/>
                <w:b/>
                <w:sz w:val="24"/>
                <w:szCs w:val="24"/>
                <w:lang w:val="ky-KG"/>
              </w:rPr>
              <w:t>Наименование локальных актов по самоуправлению</w:t>
            </w:r>
            <w:r>
              <w:rPr>
                <w:rFonts w:ascii="Times New Roman" w:hAnsi="Times New Roman" w:cs="Times New Roman"/>
                <w:sz w:val="24"/>
                <w:szCs w:val="24"/>
                <w:lang w:val="ky-KG"/>
              </w:rPr>
              <w:t>:</w:t>
            </w:r>
          </w:p>
          <w:p w:rsidR="004044D7" w:rsidRDefault="004044D7" w:rsidP="004044D7">
            <w:pPr>
              <w:pStyle w:val="a4"/>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педагогическом совете;</w:t>
            </w:r>
          </w:p>
          <w:p w:rsidR="004044D7" w:rsidRDefault="004044D7" w:rsidP="004044D7">
            <w:pPr>
              <w:pStyle w:val="a4"/>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родительском комитете в классах;</w:t>
            </w:r>
          </w:p>
          <w:p w:rsidR="004044D7" w:rsidRPr="005D0BBD" w:rsidRDefault="004044D7" w:rsidP="004044D7">
            <w:pPr>
              <w:ind w:left="360"/>
              <w:rPr>
                <w:rFonts w:ascii="Times New Roman" w:hAnsi="Times New Roman" w:cs="Times New Roman"/>
                <w:sz w:val="24"/>
                <w:szCs w:val="24"/>
                <w:lang w:val="ky-KG"/>
              </w:rPr>
            </w:pPr>
            <w:r>
              <w:rPr>
                <w:rFonts w:ascii="Times New Roman" w:hAnsi="Times New Roman" w:cs="Times New Roman"/>
                <w:sz w:val="24"/>
                <w:szCs w:val="24"/>
                <w:lang w:val="ky-KG"/>
              </w:rPr>
              <w:t>3.</w:t>
            </w:r>
            <w:r w:rsidRPr="005D0BBD">
              <w:rPr>
                <w:rFonts w:ascii="Times New Roman" w:hAnsi="Times New Roman" w:cs="Times New Roman"/>
                <w:sz w:val="24"/>
                <w:szCs w:val="24"/>
                <w:lang w:val="ky-KG"/>
              </w:rPr>
              <w:t>Положение о правонарушение;</w:t>
            </w:r>
          </w:p>
          <w:p w:rsidR="004044D7" w:rsidRPr="005D0BBD" w:rsidRDefault="004044D7" w:rsidP="004044D7">
            <w:pPr>
              <w:ind w:left="360"/>
              <w:rPr>
                <w:rFonts w:ascii="Times New Roman" w:hAnsi="Times New Roman" w:cs="Times New Roman"/>
                <w:sz w:val="24"/>
                <w:szCs w:val="24"/>
                <w:lang w:val="ky-KG"/>
              </w:rPr>
            </w:pPr>
            <w:r>
              <w:rPr>
                <w:rFonts w:ascii="Times New Roman" w:hAnsi="Times New Roman" w:cs="Times New Roman"/>
                <w:sz w:val="24"/>
                <w:szCs w:val="24"/>
                <w:lang w:val="ky-KG"/>
              </w:rPr>
              <w:t>4.</w:t>
            </w:r>
            <w:r w:rsidRPr="005D0BBD">
              <w:rPr>
                <w:rFonts w:ascii="Times New Roman" w:hAnsi="Times New Roman" w:cs="Times New Roman"/>
                <w:sz w:val="24"/>
                <w:szCs w:val="24"/>
                <w:lang w:val="ky-KG"/>
              </w:rPr>
              <w:t>Положение о организации самоуправление учащихся.</w:t>
            </w:r>
          </w:p>
          <w:p w:rsidR="004044D7" w:rsidRDefault="004044D7" w:rsidP="004044D7">
            <w:pPr>
              <w:pStyle w:val="a4"/>
              <w:rPr>
                <w:rFonts w:ascii="Times New Roman" w:hAnsi="Times New Roman" w:cs="Times New Roman"/>
                <w:b/>
                <w:sz w:val="24"/>
                <w:szCs w:val="24"/>
                <w:lang w:val="ky-KG"/>
              </w:rPr>
            </w:pPr>
            <w:r w:rsidRPr="00DB3FEC">
              <w:rPr>
                <w:rFonts w:ascii="Times New Roman" w:hAnsi="Times New Roman" w:cs="Times New Roman"/>
                <w:b/>
                <w:sz w:val="24"/>
                <w:szCs w:val="24"/>
                <w:lang w:val="ky-KG"/>
              </w:rPr>
              <w:t>Наименование локальных актов</w:t>
            </w:r>
            <w:r>
              <w:rPr>
                <w:rFonts w:ascii="Times New Roman" w:hAnsi="Times New Roman" w:cs="Times New Roman"/>
                <w:b/>
                <w:sz w:val="24"/>
                <w:szCs w:val="24"/>
                <w:lang w:val="ky-KG"/>
              </w:rPr>
              <w:t xml:space="preserve"> по деятельности администрации школы:</w:t>
            </w:r>
          </w:p>
          <w:p w:rsidR="004044D7" w:rsidRPr="005D0BBD" w:rsidRDefault="004044D7" w:rsidP="004044D7">
            <w:pPr>
              <w:pStyle w:val="a4"/>
              <w:numPr>
                <w:ilvl w:val="0"/>
                <w:numId w:val="5"/>
              </w:numPr>
              <w:rPr>
                <w:rFonts w:ascii="Times New Roman" w:hAnsi="Times New Roman" w:cs="Times New Roman"/>
                <w:sz w:val="24"/>
                <w:szCs w:val="24"/>
                <w:lang w:val="ky-KG"/>
              </w:rPr>
            </w:pPr>
            <w:r w:rsidRPr="005D0BBD">
              <w:rPr>
                <w:rFonts w:ascii="Times New Roman" w:hAnsi="Times New Roman" w:cs="Times New Roman"/>
                <w:sz w:val="24"/>
                <w:szCs w:val="24"/>
                <w:lang w:val="ky-KG"/>
              </w:rPr>
              <w:t>Устав школы;</w:t>
            </w:r>
          </w:p>
          <w:p w:rsidR="004044D7" w:rsidRPr="005D0BBD" w:rsidRDefault="004044D7" w:rsidP="004044D7">
            <w:pPr>
              <w:pStyle w:val="a4"/>
              <w:numPr>
                <w:ilvl w:val="0"/>
                <w:numId w:val="5"/>
              </w:numPr>
              <w:rPr>
                <w:rFonts w:ascii="Times New Roman" w:hAnsi="Times New Roman" w:cs="Times New Roman"/>
                <w:sz w:val="24"/>
                <w:szCs w:val="24"/>
                <w:lang w:val="ky-KG"/>
              </w:rPr>
            </w:pPr>
            <w:r w:rsidRPr="005D0BBD">
              <w:rPr>
                <w:rFonts w:ascii="Times New Roman" w:hAnsi="Times New Roman" w:cs="Times New Roman"/>
                <w:sz w:val="24"/>
                <w:szCs w:val="24"/>
                <w:lang w:val="ky-KG"/>
              </w:rPr>
              <w:t>Положение о типовом образовательном организации</w:t>
            </w:r>
            <w:r>
              <w:rPr>
                <w:rFonts w:ascii="Times New Roman" w:hAnsi="Times New Roman" w:cs="Times New Roman"/>
                <w:sz w:val="24"/>
                <w:szCs w:val="24"/>
                <w:lang w:val="ky-KG"/>
              </w:rPr>
              <w:t>;</w:t>
            </w:r>
          </w:p>
          <w:p w:rsidR="004044D7" w:rsidRDefault="004044D7" w:rsidP="004044D7">
            <w:pPr>
              <w:pStyle w:val="a4"/>
              <w:numPr>
                <w:ilvl w:val="0"/>
                <w:numId w:val="5"/>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внутришкольном контроле;</w:t>
            </w:r>
          </w:p>
          <w:p w:rsidR="004044D7" w:rsidRDefault="004044D7" w:rsidP="004044D7">
            <w:pPr>
              <w:ind w:left="720"/>
              <w:rPr>
                <w:rFonts w:ascii="Times New Roman" w:hAnsi="Times New Roman" w:cs="Times New Roman"/>
                <w:b/>
                <w:sz w:val="24"/>
                <w:szCs w:val="24"/>
                <w:lang w:val="ky-KG"/>
              </w:rPr>
            </w:pPr>
            <w:r w:rsidRPr="00DB3FEC">
              <w:rPr>
                <w:rFonts w:ascii="Times New Roman" w:hAnsi="Times New Roman" w:cs="Times New Roman"/>
                <w:b/>
                <w:sz w:val="24"/>
                <w:szCs w:val="24"/>
                <w:lang w:val="ky-KG"/>
              </w:rPr>
              <w:t>Наименование локальных актов</w:t>
            </w:r>
            <w:r>
              <w:rPr>
                <w:rFonts w:ascii="Times New Roman" w:hAnsi="Times New Roman" w:cs="Times New Roman"/>
                <w:b/>
                <w:sz w:val="24"/>
                <w:szCs w:val="24"/>
                <w:lang w:val="ky-KG"/>
              </w:rPr>
              <w:t xml:space="preserve"> регулирующие учебный процесс:</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Положение об административных контрольных работ;</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ведение классных журналов;</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системе оценивание качества знаний;</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 xml:space="preserve">Положение о календарно- тематическом </w:t>
            </w:r>
            <w:r>
              <w:rPr>
                <w:rFonts w:ascii="Times New Roman" w:hAnsi="Times New Roman" w:cs="Times New Roman"/>
                <w:sz w:val="24"/>
                <w:szCs w:val="24"/>
                <w:lang w:val="ky-KG"/>
              </w:rPr>
              <w:lastRenderedPageBreak/>
              <w:t>планировании;</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Правила о поведении учащихся;</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предметной олимпиаде;</w:t>
            </w:r>
          </w:p>
          <w:p w:rsidR="004044D7" w:rsidRDefault="004044D7" w:rsidP="004044D7">
            <w:pPr>
              <w:pStyle w:val="a4"/>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регистрации  учащихся и малообеспеченные семьи.</w:t>
            </w:r>
          </w:p>
          <w:p w:rsidR="004044D7" w:rsidRDefault="004044D7" w:rsidP="004044D7">
            <w:pPr>
              <w:rPr>
                <w:rFonts w:ascii="Times New Roman" w:hAnsi="Times New Roman" w:cs="Times New Roman"/>
                <w:b/>
                <w:sz w:val="24"/>
                <w:szCs w:val="24"/>
                <w:lang w:val="ky-KG"/>
              </w:rPr>
            </w:pPr>
            <w:r w:rsidRPr="00DB3FEC">
              <w:rPr>
                <w:rFonts w:ascii="Times New Roman" w:hAnsi="Times New Roman" w:cs="Times New Roman"/>
                <w:b/>
                <w:sz w:val="24"/>
                <w:szCs w:val="24"/>
                <w:lang w:val="ky-KG"/>
              </w:rPr>
              <w:t>Наименование локальных актов</w:t>
            </w:r>
            <w:r>
              <w:rPr>
                <w:rFonts w:ascii="Times New Roman" w:hAnsi="Times New Roman" w:cs="Times New Roman"/>
                <w:b/>
                <w:sz w:val="24"/>
                <w:szCs w:val="24"/>
                <w:lang w:val="ky-KG"/>
              </w:rPr>
              <w:t xml:space="preserve"> регулирующие методические работы:</w:t>
            </w:r>
          </w:p>
          <w:p w:rsidR="004044D7" w:rsidRDefault="004044D7" w:rsidP="004044D7">
            <w:pPr>
              <w:pStyle w:val="a4"/>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методическом совете;</w:t>
            </w:r>
          </w:p>
          <w:p w:rsidR="004044D7" w:rsidRDefault="004044D7" w:rsidP="004044D7">
            <w:pPr>
              <w:pStyle w:val="a4"/>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школьных методических объединениях;</w:t>
            </w:r>
          </w:p>
          <w:p w:rsidR="004044D7" w:rsidRDefault="004044D7" w:rsidP="004044D7">
            <w:pPr>
              <w:pStyle w:val="a4"/>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молодом учителе;</w:t>
            </w:r>
          </w:p>
          <w:p w:rsidR="004044D7" w:rsidRDefault="004044D7" w:rsidP="004044D7">
            <w:pPr>
              <w:pStyle w:val="a4"/>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Положение о наставничестве;</w:t>
            </w:r>
          </w:p>
          <w:p w:rsidR="004044D7" w:rsidRDefault="004044D7" w:rsidP="000E0F6A">
            <w:pPr>
              <w:pStyle w:val="a4"/>
              <w:rPr>
                <w:rFonts w:ascii="Times New Roman" w:hAnsi="Times New Roman" w:cs="Times New Roman"/>
                <w:sz w:val="24"/>
                <w:szCs w:val="24"/>
                <w:lang w:val="ky-KG"/>
              </w:rPr>
            </w:pPr>
          </w:p>
          <w:p w:rsidR="004044D7" w:rsidRPr="00DB3FEC" w:rsidRDefault="004044D7" w:rsidP="000E0F6A">
            <w:pPr>
              <w:pStyle w:val="a4"/>
              <w:rPr>
                <w:rFonts w:ascii="Times New Roman" w:hAnsi="Times New Roman" w:cs="Times New Roman"/>
                <w:sz w:val="24"/>
                <w:szCs w:val="24"/>
                <w:lang w:val="ky-KG"/>
              </w:rPr>
            </w:pPr>
          </w:p>
        </w:tc>
        <w:tc>
          <w:tcPr>
            <w:tcW w:w="33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lastRenderedPageBreak/>
              <w:t>Одним из направлений в развитии государства с экономической и культурной стороны является подготовка всесторонне  развитого учащегося.</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Основными качествами современного выпускника является  его образованность, компетентность, профессионализм и толерантность.</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Идеальный модель выпускника:</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Любящий свой край и свою Родину, знающий свой родной язык, уважающий свой народ, его культуру и духовные традиции;</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 xml:space="preserve"> Осознающий и принимающий ценности человеческой жизни, семьи, гражданского общества;</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 xml:space="preserve"> Активно и заинтересованно познающий мир, осознающий ценность труда, науки и </w:t>
            </w:r>
            <w:r>
              <w:rPr>
                <w:rFonts w:ascii="Times New Roman" w:hAnsi="Times New Roman" w:cs="Times New Roman"/>
                <w:sz w:val="24"/>
                <w:szCs w:val="24"/>
              </w:rPr>
              <w:lastRenderedPageBreak/>
              <w:t>творчества;</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Умеющий учиться, осознающий важность образования и самообразовании для жизни и деятельности, способный применять, полученные знания на практике;</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Уважающий других людей, умеющий вести конструктивной диалог, достигать взаимопонимания,  сотрудничать  для достижения общих результатов;</w:t>
            </w:r>
          </w:p>
          <w:p w:rsidR="004044D7" w:rsidRPr="00733375" w:rsidRDefault="004044D7" w:rsidP="004044D7">
            <w:pPr>
              <w:pStyle w:val="a4"/>
              <w:numPr>
                <w:ilvl w:val="0"/>
                <w:numId w:val="8"/>
              </w:numPr>
              <w:rPr>
                <w:rFonts w:ascii="Times New Roman" w:hAnsi="Times New Roman" w:cs="Times New Roman"/>
                <w:sz w:val="24"/>
                <w:szCs w:val="24"/>
              </w:rPr>
            </w:pPr>
            <w:r w:rsidRPr="00733375">
              <w:rPr>
                <w:rFonts w:ascii="Times New Roman" w:hAnsi="Times New Roman" w:cs="Times New Roman"/>
                <w:sz w:val="24"/>
                <w:szCs w:val="24"/>
              </w:rPr>
              <w:t>Осознанно выполняющий правила здорового и безопасного для себя и окружающих образа жизни;</w:t>
            </w:r>
          </w:p>
          <w:p w:rsidR="004044D7" w:rsidRDefault="004044D7" w:rsidP="004044D7">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Ориентирующийся в мире профессий.</w:t>
            </w:r>
          </w:p>
          <w:p w:rsidR="004044D7" w:rsidRPr="00136ACA" w:rsidRDefault="004044D7" w:rsidP="004044D7">
            <w:pPr>
              <w:pStyle w:val="a4"/>
              <w:ind w:left="765"/>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5</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Наличие ответственных лиц образовательной организации, отвечающих за внедрение системы обеспечения качества с помощью документированной системы менеджмента качества образования</w:t>
            </w:r>
          </w:p>
        </w:tc>
        <w:tc>
          <w:tcPr>
            <w:tcW w:w="6654" w:type="dxa"/>
          </w:tcPr>
          <w:p w:rsidR="004044D7" w:rsidRPr="00486414" w:rsidRDefault="004044D7" w:rsidP="004044D7">
            <w:pPr>
              <w:rPr>
                <w:rFonts w:ascii="Times New Roman" w:hAnsi="Times New Roman" w:cs="Times New Roman"/>
                <w:sz w:val="24"/>
                <w:szCs w:val="24"/>
              </w:rPr>
            </w:pPr>
            <w:r>
              <w:rPr>
                <w:rFonts w:ascii="Times New Roman" w:hAnsi="Times New Roman" w:cs="Times New Roman"/>
                <w:sz w:val="24"/>
                <w:szCs w:val="24"/>
                <w:lang w:val="ky-KG"/>
              </w:rPr>
              <w:t>Деятельность школьной администрации и педагогического работников при работе с документами нормативно</w:t>
            </w:r>
            <w:r>
              <w:rPr>
                <w:rFonts w:ascii="Times New Roman" w:hAnsi="Times New Roman" w:cs="Times New Roman"/>
                <w:sz w:val="24"/>
                <w:szCs w:val="24"/>
              </w:rPr>
              <w:t xml:space="preserve">- правовых документов проводится на законной основе и закрепляется  за ответственным лицом. Сохранность нормативных документов по положению требуется от ответственного лица, а также обновляется в связи с учётом  сроком годности. </w:t>
            </w:r>
          </w:p>
        </w:tc>
        <w:tc>
          <w:tcPr>
            <w:tcW w:w="33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xml:space="preserve"> Прием на работу педагогов, учеников, издавать приказы </w:t>
            </w:r>
            <w:proofErr w:type="spellStart"/>
            <w:r>
              <w:rPr>
                <w:rFonts w:ascii="Times New Roman" w:hAnsi="Times New Roman" w:cs="Times New Roman"/>
                <w:sz w:val="24"/>
                <w:szCs w:val="24"/>
              </w:rPr>
              <w:t>внутришколы</w:t>
            </w:r>
            <w:proofErr w:type="spellEnd"/>
            <w:r>
              <w:rPr>
                <w:rFonts w:ascii="Times New Roman" w:hAnsi="Times New Roman" w:cs="Times New Roman"/>
                <w:sz w:val="24"/>
                <w:szCs w:val="24"/>
              </w:rPr>
              <w:t xml:space="preserve">, контроль </w:t>
            </w:r>
            <w:proofErr w:type="spellStart"/>
            <w:r>
              <w:rPr>
                <w:rFonts w:ascii="Times New Roman" w:hAnsi="Times New Roman" w:cs="Times New Roman"/>
                <w:sz w:val="24"/>
                <w:szCs w:val="24"/>
              </w:rPr>
              <w:t>внутришколы</w:t>
            </w:r>
            <w:proofErr w:type="spellEnd"/>
            <w:r>
              <w:rPr>
                <w:rFonts w:ascii="Times New Roman" w:hAnsi="Times New Roman" w:cs="Times New Roman"/>
                <w:sz w:val="24"/>
                <w:szCs w:val="24"/>
              </w:rPr>
              <w:t>, составление расписание уроков закрепляется за заместителем директора по учебной части.</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Закрепить опытных учителей за молодыми учителями, проводить открытые уроки, обеспечить в ШМО, контролировать составление календарно- тематических планов в соответствие учебным планом возлагается ответственность на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  по НМР. </w:t>
            </w:r>
          </w:p>
          <w:p w:rsidR="004044D7" w:rsidRPr="00771F66" w:rsidRDefault="004044D7" w:rsidP="004044D7">
            <w:pPr>
              <w:rPr>
                <w:rFonts w:ascii="Times New Roman" w:hAnsi="Times New Roman" w:cs="Times New Roman"/>
                <w:sz w:val="24"/>
                <w:szCs w:val="24"/>
              </w:rPr>
            </w:pPr>
            <w:r>
              <w:rPr>
                <w:rFonts w:ascii="Times New Roman" w:hAnsi="Times New Roman" w:cs="Times New Roman"/>
                <w:sz w:val="24"/>
                <w:szCs w:val="24"/>
              </w:rPr>
              <w:t>Соблюдение санитарно- гигиеническое нормы здоровья, безопасность, дисциплину, этику, документации о воспитательной работе возлагается на зам.директор  по ВР.</w:t>
            </w:r>
          </w:p>
        </w:tc>
      </w:tr>
      <w:tr w:rsidR="004044D7" w:rsidRPr="003C59A1" w:rsidTr="00FB4FB5">
        <w:trPr>
          <w:trHeight w:val="144"/>
        </w:trPr>
        <w:tc>
          <w:tcPr>
            <w:tcW w:w="13629" w:type="dxa"/>
            <w:gridSpan w:val="4"/>
          </w:tcPr>
          <w:p w:rsidR="004044D7" w:rsidRPr="00771F66" w:rsidRDefault="004044D7" w:rsidP="004044D7">
            <w:pPr>
              <w:pStyle w:val="tkZagolovok2"/>
              <w:numPr>
                <w:ilvl w:val="0"/>
                <w:numId w:val="1"/>
              </w:numPr>
              <w:spacing w:before="0"/>
              <w:ind w:left="0" w:right="0" w:firstLine="284"/>
              <w:jc w:val="left"/>
              <w:rPr>
                <w:rFonts w:ascii="Times New Roman" w:hAnsi="Times New Roman" w:cs="Times New Roman"/>
              </w:rPr>
            </w:pPr>
            <w:r w:rsidRPr="00771F66">
              <w:rPr>
                <w:rFonts w:ascii="Times New Roman" w:hAnsi="Times New Roman" w:cs="Times New Roman"/>
              </w:rPr>
              <w:t xml:space="preserve">Разработка, утверждение, мониторинг и </w:t>
            </w:r>
          </w:p>
          <w:p w:rsidR="004044D7" w:rsidRPr="00771F66" w:rsidRDefault="004044D7" w:rsidP="004044D7">
            <w:pPr>
              <w:pStyle w:val="tkZagolovok2"/>
              <w:spacing w:before="0"/>
              <w:ind w:left="0" w:right="0" w:firstLine="284"/>
              <w:jc w:val="left"/>
              <w:rPr>
                <w:rFonts w:ascii="Times New Roman" w:hAnsi="Times New Roman" w:cs="Times New Roman"/>
              </w:rPr>
            </w:pPr>
            <w:r w:rsidRPr="00771F66">
              <w:rPr>
                <w:rFonts w:ascii="Times New Roman" w:hAnsi="Times New Roman" w:cs="Times New Roman"/>
              </w:rPr>
              <w:t>периодическая оценка образовательных программ</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Наличие четко сформулированной, созвучной с миссией образовательной организации и соответствующей требованиям </w:t>
            </w:r>
            <w:proofErr w:type="spellStart"/>
            <w:r w:rsidRPr="003C59A1">
              <w:rPr>
                <w:rFonts w:ascii="Times New Roman" w:hAnsi="Times New Roman" w:cs="Times New Roman"/>
                <w:sz w:val="24"/>
                <w:szCs w:val="24"/>
              </w:rPr>
              <w:t>госстандарта</w:t>
            </w:r>
            <w:proofErr w:type="spellEnd"/>
            <w:r w:rsidRPr="003C59A1">
              <w:rPr>
                <w:rFonts w:ascii="Times New Roman" w:hAnsi="Times New Roman" w:cs="Times New Roman"/>
                <w:sz w:val="24"/>
                <w:szCs w:val="24"/>
              </w:rPr>
              <w:t xml:space="preserve"> </w:t>
            </w:r>
            <w:r w:rsidRPr="003C59A1">
              <w:rPr>
                <w:rFonts w:ascii="Times New Roman" w:hAnsi="Times New Roman" w:cs="Times New Roman"/>
                <w:sz w:val="24"/>
                <w:szCs w:val="24"/>
              </w:rPr>
              <w:lastRenderedPageBreak/>
              <w:t>образовательной цели</w:t>
            </w:r>
          </w:p>
        </w:tc>
        <w:tc>
          <w:tcPr>
            <w:tcW w:w="6654" w:type="dxa"/>
          </w:tcPr>
          <w:p w:rsidR="00D47E46" w:rsidRPr="00053636" w:rsidRDefault="00D47E46" w:rsidP="00D47E46">
            <w:pPr>
              <w:shd w:val="clear" w:color="auto" w:fill="FFFFFF"/>
              <w:spacing w:after="150"/>
              <w:rPr>
                <w:rFonts w:ascii="Arial" w:eastAsia="Times New Roman" w:hAnsi="Arial" w:cs="Arial"/>
                <w:sz w:val="24"/>
                <w:szCs w:val="24"/>
                <w:lang w:eastAsia="ru-RU"/>
              </w:rPr>
            </w:pPr>
            <w:r w:rsidRPr="004044D7">
              <w:rPr>
                <w:rFonts w:ascii="Times New Roman" w:eastAsia="Times New Roman" w:hAnsi="Times New Roman" w:cs="Times New Roman"/>
                <w:b/>
                <w:bCs/>
                <w:sz w:val="24"/>
                <w:szCs w:val="24"/>
                <w:lang w:eastAsia="ru-RU"/>
              </w:rPr>
              <w:lastRenderedPageBreak/>
              <w:t>Целями</w:t>
            </w:r>
            <w:r w:rsidRPr="00053636">
              <w:rPr>
                <w:rFonts w:ascii="Times New Roman" w:eastAsia="Times New Roman" w:hAnsi="Times New Roman" w:cs="Times New Roman"/>
                <w:sz w:val="24"/>
                <w:szCs w:val="24"/>
                <w:lang w:eastAsia="ru-RU"/>
              </w:rPr>
              <w:t> образовательного процесса являются:</w:t>
            </w:r>
          </w:p>
          <w:p w:rsidR="00D47E46" w:rsidRPr="00053636" w:rsidRDefault="00D47E46" w:rsidP="00D47E46">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 xml:space="preserve">На ступени начального общего образования – формирование общей культуры обучающихся,  их духовно-нравственное, социальное, личностное и интеллектуальное развитие, создание основы для самостоятельной реализации учебной деятельности, </w:t>
            </w:r>
            <w:r w:rsidRPr="00053636">
              <w:rPr>
                <w:rFonts w:ascii="Times New Roman" w:eastAsia="Times New Roman" w:hAnsi="Times New Roman" w:cs="Times New Roman"/>
                <w:sz w:val="24"/>
                <w:szCs w:val="24"/>
                <w:lang w:eastAsia="ru-RU"/>
              </w:rPr>
              <w:lastRenderedPageBreak/>
              <w:t>обеспечивающей социальную успешность, сохранение и укрепление здоровья обучающихся.</w:t>
            </w:r>
          </w:p>
          <w:p w:rsidR="00D47E46" w:rsidRPr="00053636" w:rsidRDefault="00D47E46" w:rsidP="00D47E46">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 xml:space="preserve">Адаптация </w:t>
            </w:r>
            <w:proofErr w:type="gramStart"/>
            <w:r w:rsidRPr="00053636">
              <w:rPr>
                <w:rFonts w:ascii="Times New Roman" w:eastAsia="Times New Roman" w:hAnsi="Times New Roman" w:cs="Times New Roman"/>
                <w:sz w:val="24"/>
                <w:szCs w:val="24"/>
                <w:lang w:eastAsia="ru-RU"/>
              </w:rPr>
              <w:t>обучающихся</w:t>
            </w:r>
            <w:proofErr w:type="gramEnd"/>
            <w:r w:rsidRPr="00053636">
              <w:rPr>
                <w:rFonts w:ascii="Times New Roman" w:eastAsia="Times New Roman" w:hAnsi="Times New Roman" w:cs="Times New Roman"/>
                <w:sz w:val="24"/>
                <w:szCs w:val="24"/>
                <w:lang w:eastAsia="ru-RU"/>
              </w:rPr>
              <w:t xml:space="preserve"> к жизни в обществе.</w:t>
            </w:r>
          </w:p>
          <w:p w:rsidR="00D47E46" w:rsidRPr="00053636" w:rsidRDefault="00D47E46" w:rsidP="00D47E46">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Формирование общей культуры личности учащихся.</w:t>
            </w:r>
          </w:p>
          <w:p w:rsidR="00D47E46" w:rsidRPr="00053636" w:rsidRDefault="00D47E46" w:rsidP="00D47E46">
            <w:pPr>
              <w:numPr>
                <w:ilvl w:val="0"/>
                <w:numId w:val="12"/>
              </w:numPr>
              <w:shd w:val="clear" w:color="auto" w:fill="FFFFFF"/>
              <w:spacing w:before="100" w:beforeAutospacing="1" w:after="45"/>
              <w:ind w:left="375"/>
              <w:rPr>
                <w:rFonts w:ascii="Arial" w:eastAsia="Times New Roman" w:hAnsi="Arial" w:cs="Arial"/>
                <w:sz w:val="24"/>
                <w:szCs w:val="24"/>
                <w:lang w:eastAsia="ru-RU"/>
              </w:rPr>
            </w:pPr>
            <w:r w:rsidRPr="00053636">
              <w:rPr>
                <w:rFonts w:ascii="Times New Roman" w:eastAsia="Times New Roman" w:hAnsi="Times New Roman" w:cs="Times New Roman"/>
                <w:sz w:val="24"/>
                <w:szCs w:val="24"/>
                <w:lang w:eastAsia="ru-RU"/>
              </w:rPr>
              <w:t xml:space="preserve">Создание основы для осознанного выбора и последующего освоения  профессиональных образовательных программ </w:t>
            </w:r>
            <w:proofErr w:type="gramStart"/>
            <w:r w:rsidRPr="00053636">
              <w:rPr>
                <w:rFonts w:ascii="Times New Roman" w:eastAsia="Times New Roman" w:hAnsi="Times New Roman" w:cs="Times New Roman"/>
                <w:sz w:val="24"/>
                <w:szCs w:val="24"/>
                <w:lang w:eastAsia="ru-RU"/>
              </w:rPr>
              <w:t>обучающимися</w:t>
            </w:r>
            <w:proofErr w:type="gramEnd"/>
            <w:r w:rsidRPr="00053636">
              <w:rPr>
                <w:rFonts w:ascii="Times New Roman" w:eastAsia="Times New Roman" w:hAnsi="Times New Roman" w:cs="Times New Roman"/>
                <w:sz w:val="24"/>
                <w:szCs w:val="24"/>
                <w:lang w:eastAsia="ru-RU"/>
              </w:rPr>
              <w:t>.</w:t>
            </w:r>
          </w:p>
          <w:p w:rsidR="00D47E46" w:rsidRPr="004044D7" w:rsidRDefault="00D47E46" w:rsidP="00D47E46">
            <w:pPr>
              <w:numPr>
                <w:ilvl w:val="0"/>
                <w:numId w:val="12"/>
              </w:numPr>
              <w:shd w:val="clear" w:color="auto" w:fill="FFFFFF"/>
              <w:spacing w:before="100" w:beforeAutospacing="1" w:after="45"/>
              <w:ind w:left="375"/>
              <w:rPr>
                <w:rFonts w:ascii="Arial" w:eastAsia="Times New Roman" w:hAnsi="Arial" w:cs="Arial"/>
                <w:sz w:val="20"/>
                <w:szCs w:val="20"/>
                <w:lang w:eastAsia="ru-RU"/>
              </w:rPr>
            </w:pPr>
            <w:r w:rsidRPr="00053636">
              <w:rPr>
                <w:rFonts w:ascii="Times New Roman" w:eastAsia="Times New Roman" w:hAnsi="Times New Roman" w:cs="Times New Roman"/>
                <w:sz w:val="24"/>
                <w:szCs w:val="24"/>
                <w:lang w:eastAsia="ru-RU"/>
              </w:rPr>
              <w:t>Формирование здорового образа жизни</w:t>
            </w:r>
            <w:r w:rsidRPr="00053636">
              <w:rPr>
                <w:rFonts w:ascii="Times New Roman" w:eastAsia="Times New Roman" w:hAnsi="Times New Roman" w:cs="Times New Roman"/>
                <w:sz w:val="27"/>
                <w:szCs w:val="27"/>
                <w:lang w:eastAsia="ru-RU"/>
              </w:rPr>
              <w:t xml:space="preserve"> </w:t>
            </w:r>
            <w:proofErr w:type="gramStart"/>
            <w:r w:rsidRPr="00053636">
              <w:rPr>
                <w:rFonts w:ascii="Times New Roman" w:eastAsia="Times New Roman" w:hAnsi="Times New Roman" w:cs="Times New Roman"/>
                <w:sz w:val="27"/>
                <w:szCs w:val="27"/>
                <w:lang w:eastAsia="ru-RU"/>
              </w:rPr>
              <w:t>обучающихся</w:t>
            </w:r>
            <w:proofErr w:type="gramEnd"/>
            <w:r w:rsidRPr="00053636">
              <w:rPr>
                <w:rFonts w:ascii="Times New Roman" w:eastAsia="Times New Roman" w:hAnsi="Times New Roman" w:cs="Times New Roman"/>
                <w:sz w:val="27"/>
                <w:szCs w:val="27"/>
                <w:lang w:eastAsia="ru-RU"/>
              </w:rPr>
              <w:t>.</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Учебная программа школы соответствует требованием государственного стандарта учебной цели.Учебный план на 2017-18-учебный год СОШ №83 Первомайского района г.Бишкек, принят на основании приказом МОиН Кыргызской Республики от.23.08.2017г за №1110\1.2017-18-учебном году школа работает по базисному учебному плану.</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1-ступень:</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Базисный учебный план имеет один модуль- учебный план,рассчитанный на четыре года обучения;</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2-ступень:</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базисный учебный план имеет один модуль- учебный план,рассчитанный на пять лет  обучения;</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3-ступень:</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базисный учебный план рассчитан на 2-летный нормативный срок освоение основных общеобразовательных программ среднего общего образования;</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Обучение в начальной школе осуществляется по четырехлетней программе.В первый класс принимаются дети,начиная с 6-летного возраста, но не позднее 7 лет,по желанию родителей(законных преставителей).</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 xml:space="preserve">Для повышения уровня психолого- педагогической готовности детей раннего возраста и их  дальнейшей социальной адаптации к обучению в школе проводится предшкольная подготовка детей , не посещающих дошкольные организации(480-часовая программа). Продолжительность урока для первого класса -40 минут,для </w:t>
            </w:r>
            <w:r>
              <w:rPr>
                <w:rFonts w:ascii="Times New Roman" w:hAnsi="Times New Roman" w:cs="Times New Roman"/>
                <w:sz w:val="24"/>
                <w:szCs w:val="24"/>
                <w:lang w:val="ky-KG"/>
              </w:rPr>
              <w:lastRenderedPageBreak/>
              <w:t>2-11 классов -45 минут.Продолжительность учебного года в первом классе составляет 33 учебные недели, во 2-4 классах- 34 учебные недели,в 5-11 классах –от 34 до 36недель( с учетом экзаменационного периода).Учебные занатия в школе начинаются 1сентября и завершаются 25 мая.Продолжительность каникул составляет:</w:t>
            </w:r>
          </w:p>
          <w:p w:rsidR="004044D7" w:rsidRDefault="004044D7" w:rsidP="004044D7">
            <w:pPr>
              <w:pStyle w:val="a4"/>
              <w:numPr>
                <w:ilvl w:val="0"/>
                <w:numId w:val="10"/>
              </w:numPr>
              <w:jc w:val="both"/>
              <w:rPr>
                <w:rFonts w:ascii="Times New Roman" w:hAnsi="Times New Roman" w:cs="Times New Roman"/>
                <w:sz w:val="24"/>
                <w:szCs w:val="24"/>
                <w:lang w:val="ky-KG"/>
              </w:rPr>
            </w:pPr>
            <w:r w:rsidRPr="0087599C">
              <w:rPr>
                <w:rFonts w:ascii="Times New Roman" w:hAnsi="Times New Roman" w:cs="Times New Roman"/>
                <w:sz w:val="24"/>
                <w:szCs w:val="24"/>
                <w:lang w:val="ky-KG"/>
              </w:rPr>
              <w:t>Осенные каникулы</w:t>
            </w:r>
            <w:r>
              <w:rPr>
                <w:rFonts w:ascii="Times New Roman" w:hAnsi="Times New Roman" w:cs="Times New Roman"/>
                <w:sz w:val="24"/>
                <w:szCs w:val="24"/>
                <w:lang w:val="ky-KG"/>
              </w:rPr>
              <w:t xml:space="preserve"> 8 дней с 1 ноября по 8 ноября 2017г.</w:t>
            </w:r>
          </w:p>
          <w:p w:rsidR="004044D7" w:rsidRDefault="004044D7" w:rsidP="004044D7">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Зимные каникулы 12 дней с 30 декабря 2017г. По 10 января 2018г.</w:t>
            </w:r>
          </w:p>
          <w:p w:rsidR="004044D7" w:rsidRDefault="004044D7" w:rsidP="004044D7">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Весенные каникулы 10 дней с 20 марта по 31 марта 2018г.</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Для учащийся первых классов в 3 четверти устанавливаются дополнительные недельные каникулы по согласованию с районным\городским отделом образования.</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Расписание уроков :</w:t>
            </w:r>
          </w:p>
          <w:p w:rsidR="004044D7" w:rsidRPr="00A5339C" w:rsidRDefault="004044D7" w:rsidP="004044D7">
            <w:pPr>
              <w:rPr>
                <w:rFonts w:ascii="Times New Roman" w:hAnsi="Times New Roman" w:cs="Times New Roman"/>
                <w:b/>
                <w:sz w:val="24"/>
                <w:szCs w:val="24"/>
                <w:lang w:val="ky-KG"/>
              </w:rPr>
            </w:pPr>
            <w:r w:rsidRPr="00A5339C">
              <w:rPr>
                <w:rFonts w:ascii="Times New Roman" w:hAnsi="Times New Roman" w:cs="Times New Roman"/>
                <w:b/>
                <w:sz w:val="24"/>
                <w:szCs w:val="24"/>
                <w:lang w:val="ky-KG"/>
              </w:rPr>
              <w:t xml:space="preserve">1-смена </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1-урок  8.00.-8.45.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2-урок  8.50.-9.35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3-урок  9.40.-10.25.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4-урок  10.35.-11.20.</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5-урок  11.25.-12.10.</w:t>
            </w:r>
          </w:p>
          <w:p w:rsidR="004044D7" w:rsidRPr="004C592C"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6-урок  12.15.-13.00</w:t>
            </w:r>
          </w:p>
          <w:p w:rsidR="004044D7" w:rsidRPr="00A5339C" w:rsidRDefault="004044D7" w:rsidP="004044D7">
            <w:pPr>
              <w:rPr>
                <w:rFonts w:ascii="Times New Roman" w:hAnsi="Times New Roman" w:cs="Times New Roman"/>
                <w:b/>
                <w:sz w:val="24"/>
                <w:szCs w:val="24"/>
                <w:lang w:val="ky-KG"/>
              </w:rPr>
            </w:pPr>
            <w:r>
              <w:rPr>
                <w:rFonts w:ascii="Times New Roman" w:hAnsi="Times New Roman" w:cs="Times New Roman"/>
                <w:b/>
                <w:sz w:val="24"/>
                <w:szCs w:val="24"/>
                <w:lang w:val="ky-KG"/>
              </w:rPr>
              <w:t>2</w:t>
            </w:r>
            <w:r w:rsidRPr="00A5339C">
              <w:rPr>
                <w:rFonts w:ascii="Times New Roman" w:hAnsi="Times New Roman" w:cs="Times New Roman"/>
                <w:b/>
                <w:sz w:val="24"/>
                <w:szCs w:val="24"/>
                <w:lang w:val="ky-KG"/>
              </w:rPr>
              <w:t xml:space="preserve">-смена </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1-урок  13.30.-14.15.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2-урок  14.20.-15.05.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3-урок  15.10.-15.55.</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4-урок  16.05.-16.50.</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5-урок  16.55.-17.40.</w:t>
            </w:r>
          </w:p>
          <w:p w:rsidR="004044D7" w:rsidRPr="00593079"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6-урок  17.45.-18.30.</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Наличие соответствующей </w:t>
            </w:r>
            <w:proofErr w:type="spellStart"/>
            <w:r w:rsidRPr="003C59A1">
              <w:rPr>
                <w:rFonts w:ascii="Times New Roman" w:hAnsi="Times New Roman" w:cs="Times New Roman"/>
                <w:sz w:val="24"/>
                <w:szCs w:val="24"/>
              </w:rPr>
              <w:t>госстандарту</w:t>
            </w:r>
            <w:proofErr w:type="spellEnd"/>
            <w:r w:rsidRPr="003C59A1">
              <w:rPr>
                <w:rFonts w:ascii="Times New Roman" w:hAnsi="Times New Roman" w:cs="Times New Roman"/>
                <w:sz w:val="24"/>
                <w:szCs w:val="24"/>
              </w:rPr>
              <w:t xml:space="preserve"> учебной нагрузки по образовательной программе</w:t>
            </w:r>
          </w:p>
        </w:tc>
        <w:tc>
          <w:tcPr>
            <w:tcW w:w="6654" w:type="dxa"/>
          </w:tcPr>
          <w:p w:rsidR="004044D7" w:rsidRPr="004C592C"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Проведение периодической оценки (раз в год) ожиданий,потребностей и удовлетворенности учащихся в целях совершенствования образовательной программы.Анализировать итог выполненной учебной программы.Наименование регулирующих локальных актов.</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Проведение периодической оценки (раз в год) ожиданий, потребностей и удовлетворенности учащихся в целях совершенствования образовательной программы</w:t>
            </w:r>
          </w:p>
        </w:tc>
        <w:tc>
          <w:tcPr>
            <w:tcW w:w="6654" w:type="dxa"/>
          </w:tcPr>
          <w:p w:rsidR="009A1A81" w:rsidRDefault="00F70EA2" w:rsidP="004044D7">
            <w:pPr>
              <w:rPr>
                <w:rFonts w:ascii="Times New Roman" w:hAnsi="Times New Roman" w:cs="Times New Roman"/>
                <w:color w:val="000000"/>
                <w:sz w:val="24"/>
                <w:szCs w:val="24"/>
              </w:rPr>
            </w:pPr>
            <w:r w:rsidRPr="00D47E46">
              <w:rPr>
                <w:rFonts w:ascii="Times New Roman" w:hAnsi="Times New Roman" w:cs="Times New Roman"/>
                <w:color w:val="000000"/>
                <w:sz w:val="24"/>
                <w:szCs w:val="24"/>
              </w:rPr>
              <w:t xml:space="preserve">С требованиями государственного образовательного стандарта учащиеся школы справляются удовлетворительно. </w:t>
            </w:r>
            <w:proofErr w:type="gramStart"/>
            <w:r w:rsidRPr="00D47E46">
              <w:rPr>
                <w:rFonts w:ascii="Times New Roman" w:hAnsi="Times New Roman" w:cs="Times New Roman"/>
                <w:color w:val="000000"/>
                <w:sz w:val="24"/>
                <w:szCs w:val="24"/>
              </w:rPr>
              <w:t>Показатели качества обучения учащихся за последние 3 года стабильное, хотя школа перегружена, проектная мощность 750 учащ</w:t>
            </w:r>
            <w:r w:rsidR="009A1A81">
              <w:rPr>
                <w:rFonts w:ascii="Times New Roman" w:hAnsi="Times New Roman" w:cs="Times New Roman"/>
                <w:color w:val="000000"/>
                <w:sz w:val="24"/>
                <w:szCs w:val="24"/>
              </w:rPr>
              <w:t xml:space="preserve">ихся, а обучается 1803 учеников от 35 до </w:t>
            </w:r>
            <w:r w:rsidR="009A1A81" w:rsidRPr="00D47E46">
              <w:rPr>
                <w:rFonts w:ascii="Times New Roman" w:hAnsi="Times New Roman" w:cs="Times New Roman"/>
                <w:color w:val="000000"/>
                <w:sz w:val="24"/>
                <w:szCs w:val="24"/>
              </w:rPr>
              <w:t xml:space="preserve"> комплектованию), в классах от 35 до 49 ученико</w:t>
            </w:r>
            <w:r w:rsidR="009A1A81">
              <w:rPr>
                <w:rFonts w:ascii="Times New Roman" w:hAnsi="Times New Roman" w:cs="Times New Roman"/>
                <w:color w:val="000000"/>
                <w:sz w:val="24"/>
                <w:szCs w:val="24"/>
              </w:rPr>
              <w:t>в</w:t>
            </w:r>
            <w:proofErr w:type="gramEnd"/>
          </w:p>
          <w:p w:rsidR="009A1A81" w:rsidRDefault="009A1A81" w:rsidP="004044D7">
            <w:pPr>
              <w:rPr>
                <w:rFonts w:ascii="Times New Roman" w:hAnsi="Times New Roman" w:cs="Times New Roman"/>
                <w:color w:val="000000"/>
                <w:sz w:val="24"/>
                <w:szCs w:val="24"/>
              </w:rPr>
            </w:pPr>
            <w:r w:rsidRPr="009A1A81">
              <w:rPr>
                <w:rFonts w:ascii="Times New Roman" w:hAnsi="Times New Roman" w:cs="Times New Roman"/>
                <w:noProof/>
                <w:color w:val="000000"/>
                <w:sz w:val="24"/>
                <w:szCs w:val="24"/>
                <w:lang w:eastAsia="ru-RU"/>
              </w:rPr>
              <w:drawing>
                <wp:inline distT="0" distB="0" distL="0" distR="0">
                  <wp:extent cx="4029343" cy="1762125"/>
                  <wp:effectExtent l="19050" t="0" r="9257"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4586" cy="1764418"/>
                          </a:xfrm>
                          <a:prstGeom prst="rect">
                            <a:avLst/>
                          </a:prstGeom>
                          <a:noFill/>
                        </pic:spPr>
                      </pic:pic>
                    </a:graphicData>
                  </a:graphic>
                </wp:inline>
              </w:drawing>
            </w:r>
          </w:p>
          <w:p w:rsidR="009A1A81" w:rsidRDefault="009A1A81" w:rsidP="004044D7">
            <w:pPr>
              <w:rPr>
                <w:rFonts w:ascii="Times New Roman" w:hAnsi="Times New Roman" w:cs="Times New Roman"/>
                <w:color w:val="000000"/>
                <w:sz w:val="24"/>
                <w:szCs w:val="24"/>
              </w:rPr>
            </w:pPr>
          </w:p>
          <w:p w:rsidR="009A1A81" w:rsidRDefault="009A1A81" w:rsidP="004044D7">
            <w:pPr>
              <w:rPr>
                <w:rFonts w:ascii="Times New Roman" w:hAnsi="Times New Roman" w:cs="Times New Roman"/>
                <w:color w:val="000000"/>
                <w:sz w:val="24"/>
                <w:szCs w:val="24"/>
              </w:rPr>
            </w:pPr>
          </w:p>
          <w:p w:rsidR="009A1A81" w:rsidRDefault="009A1A81" w:rsidP="004044D7">
            <w:pPr>
              <w:rPr>
                <w:rFonts w:ascii="Times New Roman" w:hAnsi="Times New Roman" w:cs="Times New Roman"/>
                <w:color w:val="000000"/>
                <w:sz w:val="24"/>
                <w:szCs w:val="24"/>
              </w:rPr>
            </w:pPr>
          </w:p>
          <w:p w:rsidR="004044D7" w:rsidRPr="00D47E46" w:rsidRDefault="009A1A81" w:rsidP="004044D7">
            <w:pPr>
              <w:rPr>
                <w:rFonts w:ascii="Times New Roman" w:hAnsi="Times New Roman" w:cs="Times New Roman"/>
                <w:sz w:val="24"/>
                <w:szCs w:val="24"/>
              </w:rPr>
            </w:pPr>
            <w:r w:rsidRPr="00D47E46">
              <w:rPr>
                <w:rFonts w:ascii="Times New Roman" w:hAnsi="Times New Roman" w:cs="Times New Roman"/>
                <w:color w:val="000000"/>
                <w:sz w:val="24"/>
                <w:szCs w:val="24"/>
              </w:rPr>
              <w:t>.</w:t>
            </w:r>
            <w:r w:rsidR="00F70EA2" w:rsidRPr="00D47E46">
              <w:rPr>
                <w:rFonts w:ascii="Times New Roman" w:hAnsi="Times New Roman" w:cs="Times New Roman"/>
                <w:color w:val="000000"/>
                <w:sz w:val="24"/>
                <w:szCs w:val="24"/>
              </w:rPr>
              <w:t xml:space="preserve"> </w:t>
            </w:r>
          </w:p>
          <w:tbl>
            <w:tblPr>
              <w:tblpPr w:leftFromText="180" w:rightFromText="180" w:vertAnchor="page" w:horzAnchor="margin" w:tblpY="2086"/>
              <w:tblOverlap w:val="never"/>
              <w:tblW w:w="6418" w:type="dxa"/>
              <w:shd w:val="clear" w:color="auto" w:fill="FFFFFF"/>
              <w:tblCellMar>
                <w:left w:w="0" w:type="dxa"/>
                <w:right w:w="0" w:type="dxa"/>
              </w:tblCellMar>
              <w:tblLook w:val="04A0"/>
            </w:tblPr>
            <w:tblGrid>
              <w:gridCol w:w="1229"/>
              <w:gridCol w:w="877"/>
              <w:gridCol w:w="826"/>
              <w:gridCol w:w="917"/>
              <w:gridCol w:w="826"/>
              <w:gridCol w:w="917"/>
              <w:gridCol w:w="826"/>
            </w:tblGrid>
            <w:tr w:rsidR="00D47E46" w:rsidRPr="009215E4" w:rsidTr="009A1A81">
              <w:trPr>
                <w:trHeight w:val="164"/>
              </w:trPr>
              <w:tc>
                <w:tcPr>
                  <w:tcW w:w="95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Годы</w:t>
                  </w:r>
                </w:p>
              </w:tc>
              <w:tc>
                <w:tcPr>
                  <w:tcW w:w="1327"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Times New Roman" w:eastAsia="Times New Roman" w:hAnsi="Times New Roman" w:cs="Times New Roman"/>
                      <w:b/>
                      <w:bCs/>
                      <w:color w:val="000000"/>
                      <w:sz w:val="16"/>
                      <w:szCs w:val="16"/>
                      <w:lang w:eastAsia="ru-RU"/>
                    </w:rPr>
                    <w:t>2014-2015</w:t>
                  </w:r>
                  <w:r w:rsidRPr="00A6209C">
                    <w:rPr>
                      <w:rFonts w:ascii="Times New Roman" w:eastAsia="Times New Roman" w:hAnsi="Times New Roman" w:cs="Times New Roman"/>
                      <w:b/>
                      <w:bCs/>
                      <w:color w:val="000000"/>
                      <w:sz w:val="16"/>
                      <w:szCs w:val="16"/>
                      <w:lang w:val="en-US" w:eastAsia="ru-RU"/>
                    </w:rPr>
                    <w:t xml:space="preserve">( </w:t>
                  </w:r>
                  <w:r w:rsidRPr="00A6209C">
                    <w:rPr>
                      <w:rFonts w:ascii="Times New Roman" w:eastAsia="Times New Roman" w:hAnsi="Times New Roman" w:cs="Times New Roman"/>
                      <w:b/>
                      <w:bCs/>
                      <w:color w:val="000000"/>
                      <w:sz w:val="16"/>
                      <w:szCs w:val="16"/>
                      <w:lang w:val="ky-KG" w:eastAsia="ru-RU"/>
                    </w:rPr>
                    <w:t>за год)</w:t>
                  </w:r>
                </w:p>
              </w:tc>
              <w:tc>
                <w:tcPr>
                  <w:tcW w:w="1358"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2015-2016</w:t>
                  </w:r>
                  <w:r w:rsidRPr="00A6209C">
                    <w:rPr>
                      <w:rFonts w:ascii="Times New Roman" w:eastAsia="Times New Roman" w:hAnsi="Times New Roman" w:cs="Times New Roman"/>
                      <w:b/>
                      <w:bCs/>
                      <w:color w:val="000000"/>
                      <w:sz w:val="16"/>
                      <w:szCs w:val="16"/>
                      <w:lang w:val="en-US" w:eastAsia="ru-RU"/>
                    </w:rPr>
                    <w:t xml:space="preserve">( </w:t>
                  </w:r>
                  <w:r w:rsidRPr="00A6209C">
                    <w:rPr>
                      <w:rFonts w:ascii="Times New Roman" w:eastAsia="Times New Roman" w:hAnsi="Times New Roman" w:cs="Times New Roman"/>
                      <w:b/>
                      <w:bCs/>
                      <w:color w:val="000000"/>
                      <w:sz w:val="16"/>
                      <w:szCs w:val="16"/>
                      <w:lang w:val="ky-KG" w:eastAsia="ru-RU"/>
                    </w:rPr>
                    <w:t>за год)</w:t>
                  </w:r>
                </w:p>
              </w:tc>
              <w:tc>
                <w:tcPr>
                  <w:tcW w:w="1358"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2016-2017</w:t>
                  </w:r>
                  <w:r w:rsidRPr="00A6209C">
                    <w:rPr>
                      <w:rFonts w:ascii="Times New Roman" w:eastAsia="Times New Roman" w:hAnsi="Times New Roman" w:cs="Times New Roman"/>
                      <w:b/>
                      <w:bCs/>
                      <w:color w:val="000000"/>
                      <w:sz w:val="16"/>
                      <w:szCs w:val="16"/>
                      <w:lang w:val="en-US" w:eastAsia="ru-RU"/>
                    </w:rPr>
                    <w:t xml:space="preserve">( </w:t>
                  </w:r>
                  <w:r w:rsidRPr="00A6209C">
                    <w:rPr>
                      <w:rFonts w:ascii="Times New Roman" w:eastAsia="Times New Roman" w:hAnsi="Times New Roman" w:cs="Times New Roman"/>
                      <w:b/>
                      <w:bCs/>
                      <w:color w:val="000000"/>
                      <w:sz w:val="16"/>
                      <w:szCs w:val="16"/>
                      <w:lang w:val="ky-KG" w:eastAsia="ru-RU"/>
                    </w:rPr>
                    <w:t>за год)</w:t>
                  </w:r>
                </w:p>
              </w:tc>
            </w:tr>
            <w:tr w:rsidR="00D47E46" w:rsidRPr="009215E4" w:rsidTr="009A1A81">
              <w:trPr>
                <w:trHeight w:val="537"/>
              </w:trPr>
              <w:tc>
                <w:tcPr>
                  <w:tcW w:w="9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Успеваемость</w:t>
                  </w:r>
                </w:p>
              </w:tc>
              <w:tc>
                <w:tcPr>
                  <w:tcW w:w="6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успеваем</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качеств.</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успеваем.</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качеств.</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успеваем.</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b/>
                      <w:bCs/>
                      <w:color w:val="000000"/>
                      <w:sz w:val="16"/>
                      <w:szCs w:val="16"/>
                      <w:lang w:eastAsia="ru-RU"/>
                    </w:rPr>
                    <w:t>качеств.</w:t>
                  </w:r>
                </w:p>
              </w:tc>
            </w:tr>
            <w:tr w:rsidR="00D47E46" w:rsidRPr="009215E4" w:rsidTr="009A1A81">
              <w:trPr>
                <w:trHeight w:val="280"/>
              </w:trPr>
              <w:tc>
                <w:tcPr>
                  <w:tcW w:w="9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color w:val="000000"/>
                      <w:sz w:val="16"/>
                      <w:szCs w:val="16"/>
                      <w:lang w:val="en-US" w:eastAsia="ru-RU"/>
                    </w:rPr>
                    <w:t>I </w:t>
                  </w:r>
                  <w:r w:rsidRPr="00A6209C">
                    <w:rPr>
                      <w:rFonts w:ascii="Times New Roman" w:eastAsia="Times New Roman" w:hAnsi="Times New Roman" w:cs="Times New Roman"/>
                      <w:color w:val="000000"/>
                      <w:sz w:val="16"/>
                      <w:szCs w:val="16"/>
                      <w:lang w:eastAsia="ru-RU"/>
                    </w:rPr>
                    <w:t>ступень</w:t>
                  </w:r>
                </w:p>
              </w:tc>
              <w:tc>
                <w:tcPr>
                  <w:tcW w:w="6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99</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42</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98</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45</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98</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40</w:t>
                  </w:r>
                  <w:r w:rsidRPr="00A6209C">
                    <w:rPr>
                      <w:rFonts w:ascii="Arial" w:eastAsia="Times New Roman" w:hAnsi="Arial" w:cs="Arial"/>
                      <w:color w:val="000000"/>
                      <w:sz w:val="16"/>
                      <w:szCs w:val="20"/>
                      <w:lang w:val="ky-KG" w:eastAsia="ru-RU"/>
                    </w:rPr>
                    <w:t>%</w:t>
                  </w:r>
                </w:p>
              </w:tc>
            </w:tr>
            <w:tr w:rsidR="00D47E46" w:rsidRPr="009215E4" w:rsidTr="009A1A81">
              <w:trPr>
                <w:trHeight w:val="142"/>
              </w:trPr>
              <w:tc>
                <w:tcPr>
                  <w:tcW w:w="9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color w:val="000000"/>
                      <w:sz w:val="16"/>
                      <w:szCs w:val="16"/>
                      <w:lang w:val="en-US" w:eastAsia="ru-RU"/>
                    </w:rPr>
                    <w:t>II</w:t>
                  </w:r>
                  <w:r w:rsidRPr="00A6209C">
                    <w:rPr>
                      <w:rFonts w:ascii="Times New Roman" w:eastAsia="Times New Roman" w:hAnsi="Times New Roman" w:cs="Times New Roman"/>
                      <w:color w:val="000000"/>
                      <w:sz w:val="16"/>
                      <w:szCs w:val="16"/>
                      <w:lang w:eastAsia="ru-RU"/>
                    </w:rPr>
                    <w:t> ступень</w:t>
                  </w:r>
                </w:p>
              </w:tc>
              <w:tc>
                <w:tcPr>
                  <w:tcW w:w="6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96</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29</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98</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31</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91</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27</w:t>
                  </w:r>
                  <w:r w:rsidRPr="00A6209C">
                    <w:rPr>
                      <w:rFonts w:ascii="Arial" w:eastAsia="Times New Roman" w:hAnsi="Arial" w:cs="Arial"/>
                      <w:color w:val="000000"/>
                      <w:sz w:val="16"/>
                      <w:szCs w:val="20"/>
                      <w:lang w:val="ky-KG" w:eastAsia="ru-RU"/>
                    </w:rPr>
                    <w:t>%</w:t>
                  </w:r>
                </w:p>
              </w:tc>
            </w:tr>
            <w:tr w:rsidR="00D47E46" w:rsidRPr="009215E4" w:rsidTr="009A1A81">
              <w:trPr>
                <w:trHeight w:val="204"/>
              </w:trPr>
              <w:tc>
                <w:tcPr>
                  <w:tcW w:w="9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color w:val="000000"/>
                      <w:sz w:val="16"/>
                      <w:szCs w:val="16"/>
                      <w:lang w:val="en-US" w:eastAsia="ru-RU"/>
                    </w:rPr>
                    <w:t>III</w:t>
                  </w:r>
                  <w:r w:rsidRPr="00A6209C">
                    <w:rPr>
                      <w:rFonts w:ascii="Times New Roman" w:eastAsia="Times New Roman" w:hAnsi="Times New Roman" w:cs="Times New Roman"/>
                      <w:color w:val="000000"/>
                      <w:sz w:val="16"/>
                      <w:szCs w:val="16"/>
                      <w:lang w:eastAsia="ru-RU"/>
                    </w:rPr>
                    <w:t> ступень</w:t>
                  </w:r>
                </w:p>
              </w:tc>
              <w:tc>
                <w:tcPr>
                  <w:tcW w:w="6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98</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28</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100</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31</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94</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24</w:t>
                  </w:r>
                  <w:r w:rsidRPr="00A6209C">
                    <w:rPr>
                      <w:rFonts w:ascii="Arial" w:eastAsia="Times New Roman" w:hAnsi="Arial" w:cs="Arial"/>
                      <w:color w:val="000000"/>
                      <w:sz w:val="16"/>
                      <w:szCs w:val="20"/>
                      <w:lang w:val="ky-KG" w:eastAsia="ru-RU"/>
                    </w:rPr>
                    <w:t>%</w:t>
                  </w:r>
                </w:p>
              </w:tc>
            </w:tr>
            <w:tr w:rsidR="00D47E46" w:rsidRPr="009215E4" w:rsidTr="009A1A81">
              <w:trPr>
                <w:trHeight w:val="72"/>
              </w:trPr>
              <w:tc>
                <w:tcPr>
                  <w:tcW w:w="95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eastAsia="ru-RU"/>
                    </w:rPr>
                  </w:pPr>
                  <w:r w:rsidRPr="00A6209C">
                    <w:rPr>
                      <w:rFonts w:ascii="Times New Roman" w:eastAsia="Times New Roman" w:hAnsi="Times New Roman" w:cs="Times New Roman"/>
                      <w:color w:val="000000"/>
                      <w:sz w:val="16"/>
                      <w:szCs w:val="16"/>
                      <w:lang w:eastAsia="ru-RU"/>
                    </w:rPr>
                    <w:t>В целом по школе</w:t>
                  </w:r>
                </w:p>
              </w:tc>
              <w:tc>
                <w:tcPr>
                  <w:tcW w:w="6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97</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32</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99</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34</w:t>
                  </w:r>
                  <w:r w:rsidRPr="00A6209C">
                    <w:rPr>
                      <w:rFonts w:ascii="Arial" w:eastAsia="Times New Roman" w:hAnsi="Arial" w:cs="Arial"/>
                      <w:color w:val="000000"/>
                      <w:sz w:val="16"/>
                      <w:szCs w:val="20"/>
                      <w:lang w:val="ky-KG" w:eastAsia="ru-RU"/>
                    </w:rPr>
                    <w:t>%</w:t>
                  </w:r>
                </w:p>
              </w:tc>
              <w:tc>
                <w:tcPr>
                  <w:tcW w:w="7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92</w:t>
                  </w:r>
                  <w:r w:rsidRPr="00A6209C">
                    <w:rPr>
                      <w:rFonts w:ascii="Arial" w:eastAsia="Times New Roman" w:hAnsi="Arial" w:cs="Arial"/>
                      <w:color w:val="000000"/>
                      <w:sz w:val="16"/>
                      <w:szCs w:val="20"/>
                      <w:lang w:val="ky-KG" w:eastAsia="ru-RU"/>
                    </w:rPr>
                    <w:t>%</w:t>
                  </w:r>
                </w:p>
              </w:tc>
              <w:tc>
                <w:tcPr>
                  <w:tcW w:w="6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46" w:rsidRPr="00A6209C" w:rsidRDefault="00D47E46" w:rsidP="00D47E46">
                  <w:pPr>
                    <w:spacing w:before="100" w:beforeAutospacing="1" w:after="100" w:afterAutospacing="1" w:line="240" w:lineRule="auto"/>
                    <w:rPr>
                      <w:rFonts w:ascii="Arial" w:eastAsia="Times New Roman" w:hAnsi="Arial" w:cs="Arial"/>
                      <w:color w:val="000000"/>
                      <w:sz w:val="16"/>
                      <w:szCs w:val="20"/>
                      <w:lang w:val="ky-KG" w:eastAsia="ru-RU"/>
                    </w:rPr>
                  </w:pPr>
                  <w:r w:rsidRPr="00A6209C">
                    <w:rPr>
                      <w:rFonts w:ascii="Arial" w:eastAsia="Times New Roman" w:hAnsi="Arial" w:cs="Arial"/>
                      <w:color w:val="000000"/>
                      <w:sz w:val="16"/>
                      <w:szCs w:val="20"/>
                      <w:lang w:val="en-US" w:eastAsia="ru-RU"/>
                    </w:rPr>
                    <w:t>33</w:t>
                  </w:r>
                  <w:r w:rsidRPr="00A6209C">
                    <w:rPr>
                      <w:rFonts w:ascii="Arial" w:eastAsia="Times New Roman" w:hAnsi="Arial" w:cs="Arial"/>
                      <w:color w:val="000000"/>
                      <w:sz w:val="16"/>
                      <w:szCs w:val="20"/>
                      <w:lang w:val="ky-KG" w:eastAsia="ru-RU"/>
                    </w:rPr>
                    <w:t>%</w:t>
                  </w:r>
                </w:p>
              </w:tc>
            </w:tr>
          </w:tbl>
          <w:p w:rsidR="009A1A81" w:rsidRDefault="009A1A81" w:rsidP="004044D7">
            <w:pPr>
              <w:rPr>
                <w:rFonts w:ascii="Times New Roman" w:hAnsi="Times New Roman" w:cs="Times New Roman"/>
                <w:sz w:val="24"/>
                <w:szCs w:val="24"/>
              </w:rPr>
            </w:pPr>
          </w:p>
          <w:p w:rsidR="009A1A81" w:rsidRDefault="009A1A81" w:rsidP="004044D7">
            <w:pPr>
              <w:rPr>
                <w:rFonts w:ascii="Times New Roman" w:hAnsi="Times New Roman" w:cs="Times New Roman"/>
                <w:sz w:val="24"/>
                <w:szCs w:val="24"/>
              </w:rPr>
            </w:pPr>
          </w:p>
          <w:p w:rsidR="00F70EA2" w:rsidRPr="003C59A1" w:rsidRDefault="00F70EA2" w:rsidP="004044D7">
            <w:pPr>
              <w:rPr>
                <w:rFonts w:ascii="Times New Roman" w:hAnsi="Times New Roman" w:cs="Times New Roman"/>
                <w:sz w:val="24"/>
                <w:szCs w:val="24"/>
              </w:rPr>
            </w:pP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val="restart"/>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4</w:t>
            </w:r>
          </w:p>
        </w:tc>
        <w:tc>
          <w:tcPr>
            <w:tcW w:w="3150" w:type="dxa"/>
          </w:tcPr>
          <w:p w:rsidR="004044D7" w:rsidRPr="003C59A1" w:rsidRDefault="004044D7" w:rsidP="004044D7">
            <w:pPr>
              <w:pStyle w:val="tkTekst"/>
              <w:numPr>
                <w:ilvl w:val="0"/>
                <w:numId w:val="2"/>
              </w:numPr>
              <w:spacing w:after="0"/>
              <w:ind w:left="0" w:firstLine="360"/>
              <w:jc w:val="left"/>
              <w:rPr>
                <w:rFonts w:ascii="Times New Roman" w:hAnsi="Times New Roman" w:cs="Times New Roman"/>
                <w:sz w:val="24"/>
                <w:szCs w:val="24"/>
              </w:rPr>
            </w:pPr>
            <w:r w:rsidRPr="003C59A1">
              <w:rPr>
                <w:rFonts w:ascii="Times New Roman" w:hAnsi="Times New Roman" w:cs="Times New Roman"/>
                <w:sz w:val="24"/>
                <w:szCs w:val="24"/>
              </w:rPr>
              <w:t>Осуществление мониторинга нагрузки, успеваемости и выпуска учащихся</w:t>
            </w:r>
          </w:p>
        </w:tc>
        <w:tc>
          <w:tcPr>
            <w:tcW w:w="6654" w:type="dxa"/>
          </w:tcPr>
          <w:p w:rsidR="004044D7" w:rsidRPr="00D47E46" w:rsidRDefault="00F70EA2" w:rsidP="00F70EA2">
            <w:pPr>
              <w:pStyle w:val="a7"/>
              <w:rPr>
                <w:color w:val="000000"/>
              </w:rPr>
            </w:pPr>
            <w:r w:rsidRPr="00D47E46">
              <w:rPr>
                <w:color w:val="000000"/>
              </w:rPr>
              <w:t>Осуществляется мониторинг нагрузки, успеваемости и выпуска учащихся</w:t>
            </w:r>
            <w:proofErr w:type="gramStart"/>
            <w:r w:rsidRPr="00D47E46">
              <w:rPr>
                <w:color w:val="000000"/>
              </w:rPr>
              <w:t>.Р</w:t>
            </w:r>
            <w:proofErr w:type="gramEnd"/>
            <w:r w:rsidRPr="00D47E46">
              <w:rPr>
                <w:color w:val="000000"/>
              </w:rPr>
              <w:t xml:space="preserve">езультаты экзаменов – все выпускники успешно сдали экзамены. Выше среднего показателя результаты по истории, по географии, по </w:t>
            </w:r>
            <w:proofErr w:type="spellStart"/>
            <w:r w:rsidRPr="00D47E46">
              <w:rPr>
                <w:color w:val="000000"/>
              </w:rPr>
              <w:t>кыргызскому</w:t>
            </w:r>
            <w:proofErr w:type="spellEnd"/>
            <w:r w:rsidRPr="00D47E46">
              <w:rPr>
                <w:color w:val="000000"/>
              </w:rPr>
              <w:t xml:space="preserve"> языку </w:t>
            </w:r>
            <w:r w:rsidRPr="00D47E46">
              <w:rPr>
                <w:color w:val="000000"/>
              </w:rPr>
              <w:lastRenderedPageBreak/>
              <w:t>и литературе в русских классах. Достаточно низким остается показатель сдачи по математике, по динамике школьного уровня за 3 года показатель незначительно увеличился от 35% до 40%.</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Анализ результатов школьных оценок </w:t>
            </w:r>
          </w:p>
        </w:tc>
        <w:tc>
          <w:tcPr>
            <w:tcW w:w="6654" w:type="dxa"/>
          </w:tcPr>
          <w:p w:rsidR="004044D7" w:rsidRPr="00F70EA2" w:rsidRDefault="002D00B0" w:rsidP="004044D7">
            <w:pPr>
              <w:rPr>
                <w:rFonts w:ascii="Times New Roman" w:hAnsi="Times New Roman" w:cs="Times New Roman"/>
                <w:sz w:val="24"/>
                <w:szCs w:val="24"/>
              </w:rPr>
            </w:pPr>
            <w:r w:rsidRPr="00F70EA2">
              <w:rPr>
                <w:rFonts w:ascii="Times New Roman" w:hAnsi="Times New Roman" w:cs="Times New Roman"/>
                <w:color w:val="000000"/>
                <w:sz w:val="24"/>
                <w:szCs w:val="24"/>
              </w:rPr>
              <w:t xml:space="preserve">Составляется анализ результатов школьных оценок, качество знаний учащихся за </w:t>
            </w:r>
            <w:proofErr w:type="gramStart"/>
            <w:r w:rsidRPr="00F70EA2">
              <w:rPr>
                <w:rFonts w:ascii="Times New Roman" w:hAnsi="Times New Roman" w:cs="Times New Roman"/>
                <w:color w:val="000000"/>
                <w:sz w:val="24"/>
                <w:szCs w:val="24"/>
              </w:rPr>
              <w:t>п</w:t>
            </w:r>
            <w:r w:rsidR="00F70EA2" w:rsidRPr="00F70EA2">
              <w:rPr>
                <w:rFonts w:ascii="Times New Roman" w:hAnsi="Times New Roman" w:cs="Times New Roman"/>
                <w:color w:val="000000"/>
                <w:sz w:val="24"/>
                <w:szCs w:val="24"/>
              </w:rPr>
              <w:t>оследние</w:t>
            </w:r>
            <w:proofErr w:type="gramEnd"/>
            <w:r w:rsidR="00F70EA2" w:rsidRPr="00F70EA2">
              <w:rPr>
                <w:rFonts w:ascii="Times New Roman" w:hAnsi="Times New Roman" w:cs="Times New Roman"/>
                <w:color w:val="000000"/>
                <w:sz w:val="24"/>
                <w:szCs w:val="24"/>
              </w:rPr>
              <w:t xml:space="preserve"> 3 года улучшилось от 28% до 34</w:t>
            </w:r>
            <w:r w:rsidRPr="00F70EA2">
              <w:rPr>
                <w:rFonts w:ascii="Times New Roman" w:hAnsi="Times New Roman" w:cs="Times New Roman"/>
                <w:color w:val="000000"/>
                <w:sz w:val="24"/>
                <w:szCs w:val="24"/>
              </w:rPr>
              <w:t>%</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Анализ результатов ОРТ</w:t>
            </w:r>
          </w:p>
        </w:tc>
        <w:tc>
          <w:tcPr>
            <w:tcW w:w="6654" w:type="dxa"/>
          </w:tcPr>
          <w:p w:rsidR="004044D7" w:rsidRDefault="002D00B0" w:rsidP="004044D7">
            <w:pPr>
              <w:rPr>
                <w:rFonts w:ascii="Times New Roman" w:hAnsi="Times New Roman" w:cs="Times New Roman"/>
                <w:color w:val="000000"/>
                <w:sz w:val="24"/>
                <w:szCs w:val="24"/>
              </w:rPr>
            </w:pPr>
            <w:r w:rsidRPr="00F70EA2">
              <w:rPr>
                <w:rFonts w:ascii="Times New Roman" w:hAnsi="Times New Roman" w:cs="Times New Roman"/>
                <w:color w:val="000000"/>
                <w:sz w:val="24"/>
                <w:szCs w:val="24"/>
              </w:rPr>
              <w:t>Результаты ОРТ показывают, что нет снижения, учащиеся дают стабильные и ровные результаты, хотя большой контингент учеников со средними способностями. Составляется анализ результатов: среднее значение балла вып</w:t>
            </w:r>
            <w:r w:rsidR="00F70EA2">
              <w:rPr>
                <w:rFonts w:ascii="Times New Roman" w:hAnsi="Times New Roman" w:cs="Times New Roman"/>
                <w:color w:val="000000"/>
                <w:sz w:val="24"/>
                <w:szCs w:val="24"/>
              </w:rPr>
              <w:t>ускников по ОРТ за 3 года от 110 до129</w:t>
            </w:r>
            <w:r w:rsidRPr="00F70EA2">
              <w:rPr>
                <w:rFonts w:ascii="Times New Roman" w:hAnsi="Times New Roman" w:cs="Times New Roman"/>
                <w:color w:val="000000"/>
                <w:sz w:val="24"/>
                <w:szCs w:val="24"/>
              </w:rPr>
              <w:t xml:space="preserve"> баллов</w:t>
            </w:r>
            <w:r w:rsidR="00F70EA2">
              <w:rPr>
                <w:rFonts w:ascii="Times New Roman" w:hAnsi="Times New Roman" w:cs="Times New Roman"/>
                <w:color w:val="000000"/>
                <w:sz w:val="24"/>
                <w:szCs w:val="24"/>
              </w:rPr>
              <w:t>. Самый высший балл по ОРТ 2015 году со</w:t>
            </w:r>
            <w:r w:rsidR="00BB4C2C">
              <w:rPr>
                <w:rFonts w:ascii="Times New Roman" w:hAnsi="Times New Roman" w:cs="Times New Roman"/>
                <w:color w:val="000000"/>
                <w:sz w:val="24"/>
                <w:szCs w:val="24"/>
              </w:rPr>
              <w:t>ставила 199 баллов, 2016 году 172балла, 2017 году 192 балла</w:t>
            </w:r>
          </w:p>
          <w:p w:rsidR="009A1A81" w:rsidRDefault="009A1A81" w:rsidP="004044D7">
            <w:pPr>
              <w:rPr>
                <w:rFonts w:ascii="Times New Roman" w:hAnsi="Times New Roman" w:cs="Times New Roman"/>
                <w:color w:val="000000"/>
                <w:sz w:val="24"/>
                <w:szCs w:val="24"/>
              </w:rPr>
            </w:pPr>
          </w:p>
          <w:p w:rsidR="009A1A81" w:rsidRDefault="009A1A81" w:rsidP="004044D7">
            <w:pPr>
              <w:rPr>
                <w:rFonts w:ascii="Times New Roman" w:hAnsi="Times New Roman" w:cs="Times New Roman"/>
                <w:color w:val="000000"/>
                <w:sz w:val="24"/>
                <w:szCs w:val="24"/>
              </w:rPr>
            </w:pPr>
          </w:p>
          <w:p w:rsidR="009A1A81" w:rsidRDefault="009A1A81" w:rsidP="004044D7">
            <w:pPr>
              <w:rPr>
                <w:rFonts w:ascii="Times New Roman" w:hAnsi="Times New Roman" w:cs="Times New Roman"/>
                <w:color w:val="000000"/>
                <w:sz w:val="24"/>
                <w:szCs w:val="24"/>
              </w:rPr>
            </w:pPr>
            <w:r w:rsidRPr="009A1A81">
              <w:rPr>
                <w:rFonts w:ascii="Times New Roman" w:hAnsi="Times New Roman" w:cs="Times New Roman"/>
                <w:noProof/>
                <w:color w:val="000000"/>
                <w:sz w:val="24"/>
                <w:szCs w:val="24"/>
                <w:lang w:eastAsia="ru-RU"/>
              </w:rPr>
              <w:drawing>
                <wp:inline distT="0" distB="0" distL="0" distR="0">
                  <wp:extent cx="2723322" cy="2117035"/>
                  <wp:effectExtent l="19050" t="0" r="19878"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1A81" w:rsidRDefault="009A1A81" w:rsidP="004044D7">
            <w:pPr>
              <w:rPr>
                <w:rFonts w:ascii="Times New Roman" w:hAnsi="Times New Roman" w:cs="Times New Roman"/>
                <w:color w:val="000000"/>
                <w:sz w:val="24"/>
                <w:szCs w:val="24"/>
              </w:rPr>
            </w:pPr>
          </w:p>
          <w:p w:rsidR="009A1A81" w:rsidRPr="00F70EA2" w:rsidRDefault="009A1A81" w:rsidP="004044D7">
            <w:pPr>
              <w:rPr>
                <w:rFonts w:ascii="Times New Roman" w:hAnsi="Times New Roman" w:cs="Times New Roman"/>
                <w:sz w:val="24"/>
                <w:szCs w:val="24"/>
              </w:rPr>
            </w:pP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Анализ результатов олимпиад</w:t>
            </w:r>
          </w:p>
        </w:tc>
        <w:tc>
          <w:tcPr>
            <w:tcW w:w="6654" w:type="dxa"/>
          </w:tcPr>
          <w:p w:rsidR="004044D7" w:rsidRDefault="00506B04" w:rsidP="00BB4C2C">
            <w:pPr>
              <w:rPr>
                <w:rFonts w:ascii="Times New Roman" w:hAnsi="Times New Roman" w:cs="Times New Roman"/>
                <w:color w:val="000000"/>
                <w:sz w:val="24"/>
                <w:szCs w:val="24"/>
              </w:rPr>
            </w:pPr>
            <w:r>
              <w:rPr>
                <w:rFonts w:ascii="Times New Roman" w:hAnsi="Times New Roman" w:cs="Times New Roman"/>
                <w:sz w:val="24"/>
                <w:szCs w:val="24"/>
              </w:rPr>
              <w:t>По олимпиаде учащийся школы занимают призовые места по гуманитарным циклам</w:t>
            </w:r>
            <w:r w:rsidRPr="00BB4C2C">
              <w:rPr>
                <w:rFonts w:ascii="Times New Roman" w:hAnsi="Times New Roman" w:cs="Times New Roman"/>
                <w:sz w:val="24"/>
                <w:szCs w:val="24"/>
              </w:rPr>
              <w:t>.</w:t>
            </w:r>
            <w:r w:rsidR="002D00B0" w:rsidRPr="00BB4C2C">
              <w:rPr>
                <w:rFonts w:ascii="Times New Roman" w:hAnsi="Times New Roman" w:cs="Times New Roman"/>
                <w:color w:val="000000"/>
                <w:sz w:val="24"/>
                <w:szCs w:val="24"/>
              </w:rPr>
              <w:t xml:space="preserve"> </w:t>
            </w:r>
            <w:proofErr w:type="gramStart"/>
            <w:r w:rsidR="00BB4C2C">
              <w:rPr>
                <w:rFonts w:ascii="Times New Roman" w:hAnsi="Times New Roman" w:cs="Times New Roman"/>
                <w:color w:val="000000"/>
                <w:sz w:val="24"/>
                <w:szCs w:val="24"/>
              </w:rPr>
              <w:t xml:space="preserve">Показатели </w:t>
            </w:r>
            <w:r w:rsidR="002D00B0" w:rsidRPr="00BB4C2C">
              <w:rPr>
                <w:rFonts w:ascii="Times New Roman" w:hAnsi="Times New Roman" w:cs="Times New Roman"/>
                <w:color w:val="000000"/>
                <w:sz w:val="24"/>
                <w:szCs w:val="24"/>
              </w:rPr>
              <w:t>олимпиад</w:t>
            </w:r>
            <w:r w:rsidR="00BB4C2C">
              <w:rPr>
                <w:rFonts w:ascii="Times New Roman" w:hAnsi="Times New Roman" w:cs="Times New Roman"/>
                <w:color w:val="000000"/>
                <w:sz w:val="24"/>
                <w:szCs w:val="24"/>
              </w:rPr>
              <w:t>ы:</w:t>
            </w:r>
            <w:r w:rsidR="002D00B0" w:rsidRPr="00BB4C2C">
              <w:rPr>
                <w:rFonts w:ascii="Times New Roman" w:hAnsi="Times New Roman" w:cs="Times New Roman"/>
                <w:color w:val="000000"/>
                <w:sz w:val="24"/>
                <w:szCs w:val="24"/>
              </w:rPr>
              <w:t xml:space="preserve"> </w:t>
            </w:r>
            <w:r w:rsidR="00BB4C2C">
              <w:rPr>
                <w:rFonts w:ascii="Times New Roman" w:hAnsi="Times New Roman" w:cs="Times New Roman"/>
                <w:color w:val="000000"/>
                <w:sz w:val="24"/>
                <w:szCs w:val="24"/>
              </w:rPr>
              <w:t xml:space="preserve"> 2014-2015 учебном году 5 призовых мест,</w:t>
            </w:r>
            <w:r w:rsidR="002D00B0" w:rsidRPr="00BB4C2C">
              <w:rPr>
                <w:rFonts w:ascii="Times New Roman" w:hAnsi="Times New Roman" w:cs="Times New Roman"/>
                <w:color w:val="000000"/>
                <w:sz w:val="24"/>
                <w:szCs w:val="24"/>
              </w:rPr>
              <w:t xml:space="preserve"> </w:t>
            </w:r>
            <w:r w:rsidR="00BB4C2C">
              <w:rPr>
                <w:rFonts w:ascii="Times New Roman" w:hAnsi="Times New Roman" w:cs="Times New Roman"/>
                <w:color w:val="000000"/>
                <w:sz w:val="24"/>
                <w:szCs w:val="24"/>
              </w:rPr>
              <w:t xml:space="preserve">2015-2016 учебном году 6 призовых мест </w:t>
            </w:r>
            <w:r w:rsidR="002D00B0" w:rsidRPr="00BB4C2C">
              <w:rPr>
                <w:rFonts w:ascii="Times New Roman" w:hAnsi="Times New Roman" w:cs="Times New Roman"/>
                <w:color w:val="000000"/>
                <w:sz w:val="24"/>
                <w:szCs w:val="24"/>
              </w:rPr>
              <w:t xml:space="preserve">и </w:t>
            </w:r>
            <w:r w:rsidR="00BB4C2C">
              <w:rPr>
                <w:rFonts w:ascii="Times New Roman" w:hAnsi="Times New Roman" w:cs="Times New Roman"/>
                <w:color w:val="000000"/>
                <w:sz w:val="24"/>
                <w:szCs w:val="24"/>
              </w:rPr>
              <w:t>2016-2017учебном году 5 призовых мест</w:t>
            </w:r>
            <w:r w:rsidR="00BB4C2C" w:rsidRPr="00BB4C2C">
              <w:rPr>
                <w:rFonts w:ascii="Times New Roman" w:hAnsi="Times New Roman" w:cs="Times New Roman"/>
                <w:color w:val="000000"/>
                <w:sz w:val="24"/>
                <w:szCs w:val="24"/>
              </w:rPr>
              <w:t xml:space="preserve"> </w:t>
            </w:r>
            <w:r w:rsidR="00BB4C2C">
              <w:rPr>
                <w:rFonts w:ascii="Times New Roman" w:hAnsi="Times New Roman" w:cs="Times New Roman"/>
                <w:color w:val="000000"/>
                <w:sz w:val="24"/>
                <w:szCs w:val="24"/>
              </w:rPr>
              <w:t xml:space="preserve"> в районном олимпиаде. </w:t>
            </w:r>
            <w:proofErr w:type="gramEnd"/>
          </w:p>
          <w:p w:rsidR="009A1A81" w:rsidRDefault="009A1A81" w:rsidP="00BB4C2C">
            <w:pPr>
              <w:rPr>
                <w:rFonts w:ascii="Times New Roman" w:hAnsi="Times New Roman" w:cs="Times New Roman"/>
                <w:color w:val="000000"/>
                <w:sz w:val="24"/>
                <w:szCs w:val="24"/>
              </w:rPr>
            </w:pPr>
          </w:p>
          <w:p w:rsidR="009A1A81" w:rsidRDefault="009A1A81" w:rsidP="00BB4C2C">
            <w:pPr>
              <w:rPr>
                <w:rFonts w:ascii="Times New Roman" w:hAnsi="Times New Roman" w:cs="Times New Roman"/>
                <w:color w:val="000000"/>
                <w:sz w:val="24"/>
                <w:szCs w:val="24"/>
              </w:rPr>
            </w:pPr>
            <w:r w:rsidRPr="009A1A81">
              <w:rPr>
                <w:rFonts w:ascii="Times New Roman" w:hAnsi="Times New Roman" w:cs="Times New Roman"/>
                <w:noProof/>
                <w:color w:val="000000"/>
                <w:sz w:val="24"/>
                <w:szCs w:val="24"/>
                <w:lang w:eastAsia="ru-RU"/>
              </w:rPr>
              <w:drawing>
                <wp:inline distT="0" distB="0" distL="0" distR="0">
                  <wp:extent cx="3857625" cy="2971800"/>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1A81" w:rsidRDefault="009A1A81" w:rsidP="00BB4C2C">
            <w:pPr>
              <w:rPr>
                <w:rFonts w:ascii="Times New Roman" w:hAnsi="Times New Roman" w:cs="Times New Roman"/>
                <w:color w:val="000000"/>
                <w:sz w:val="24"/>
                <w:szCs w:val="24"/>
              </w:rPr>
            </w:pPr>
          </w:p>
          <w:p w:rsidR="009A1A81" w:rsidRPr="003C59A1" w:rsidRDefault="009A1A81" w:rsidP="00BB4C2C">
            <w:pPr>
              <w:rPr>
                <w:rFonts w:ascii="Times New Roman" w:hAnsi="Times New Roman" w:cs="Times New Roman"/>
                <w:sz w:val="24"/>
                <w:szCs w:val="24"/>
              </w:rPr>
            </w:pP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Анализ результатов «Алтын тамга»</w:t>
            </w:r>
          </w:p>
        </w:tc>
        <w:tc>
          <w:tcPr>
            <w:tcW w:w="6654" w:type="dxa"/>
          </w:tcPr>
          <w:p w:rsidR="004044D7" w:rsidRPr="002D00B0" w:rsidRDefault="002D00B0" w:rsidP="00F70EA2">
            <w:pPr>
              <w:rPr>
                <w:rFonts w:ascii="Times New Roman" w:hAnsi="Times New Roman" w:cs="Times New Roman"/>
                <w:sz w:val="24"/>
                <w:szCs w:val="24"/>
              </w:rPr>
            </w:pPr>
            <w:r>
              <w:rPr>
                <w:rFonts w:ascii="Times New Roman" w:hAnsi="Times New Roman" w:cs="Times New Roman"/>
                <w:sz w:val="24"/>
                <w:szCs w:val="24"/>
                <w:lang w:val="ky-KG"/>
              </w:rPr>
              <w:t>За последние 3 года нет медалистов. 2014</w:t>
            </w:r>
            <w:r>
              <w:rPr>
                <w:rFonts w:ascii="Times New Roman" w:hAnsi="Times New Roman" w:cs="Times New Roman"/>
                <w:sz w:val="24"/>
                <w:szCs w:val="24"/>
              </w:rPr>
              <w:t xml:space="preserve">-2015 учебном году ученик 9-д класса </w:t>
            </w:r>
            <w:proofErr w:type="spellStart"/>
            <w:r>
              <w:rPr>
                <w:rFonts w:ascii="Times New Roman" w:hAnsi="Times New Roman" w:cs="Times New Roman"/>
                <w:sz w:val="24"/>
                <w:szCs w:val="24"/>
              </w:rPr>
              <w:t>Максатбек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уулу</w:t>
            </w:r>
            <w:proofErr w:type="spellEnd"/>
            <w:r>
              <w:rPr>
                <w:rFonts w:ascii="Times New Roman" w:hAnsi="Times New Roman" w:cs="Times New Roman"/>
                <w:sz w:val="24"/>
                <w:szCs w:val="24"/>
              </w:rPr>
              <w:t xml:space="preserve"> Нурсултан получил </w:t>
            </w:r>
            <w:r w:rsidR="00F70EA2" w:rsidRPr="00FA7C58">
              <w:rPr>
                <w:rFonts w:ascii="Times New Roman" w:hAnsi="Times New Roman" w:cs="Times New Roman"/>
                <w:sz w:val="24"/>
                <w:szCs w:val="24"/>
                <w:lang w:val="ky-KG"/>
              </w:rPr>
              <w:t xml:space="preserve">свидетельства </w:t>
            </w:r>
            <w:r w:rsidR="00F70EA2" w:rsidRPr="00FA7C58">
              <w:rPr>
                <w:rFonts w:ascii="Times New Roman" w:hAnsi="Times New Roman" w:cs="Times New Roman"/>
                <w:sz w:val="24"/>
                <w:szCs w:val="24"/>
              </w:rPr>
              <w:t>об основном общем образовании с отличием</w:t>
            </w:r>
            <w:r w:rsidR="00F70EA2">
              <w:rPr>
                <w:rFonts w:ascii="Times New Roman" w:hAnsi="Times New Roman" w:cs="Times New Roman"/>
                <w:sz w:val="24"/>
                <w:szCs w:val="24"/>
              </w:rPr>
              <w:t>.</w:t>
            </w:r>
            <w:r>
              <w:rPr>
                <w:rFonts w:ascii="Times New Roman" w:hAnsi="Times New Roman" w:cs="Times New Roman"/>
                <w:sz w:val="24"/>
                <w:szCs w:val="24"/>
              </w:rPr>
              <w:t xml:space="preserve"> </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Анализ результатов оценки знаний учащихся (результаты НЦТ)</w:t>
            </w:r>
          </w:p>
        </w:tc>
        <w:tc>
          <w:tcPr>
            <w:tcW w:w="6654" w:type="dxa"/>
          </w:tcPr>
          <w:p w:rsidR="004044D7" w:rsidRPr="00D47E46" w:rsidRDefault="00BB4C2C" w:rsidP="00D47E46">
            <w:pPr>
              <w:pStyle w:val="a7"/>
              <w:rPr>
                <w:color w:val="000000"/>
              </w:rPr>
            </w:pPr>
            <w:r w:rsidRPr="00D47E46">
              <w:rPr>
                <w:color w:val="000000"/>
              </w:rPr>
              <w:t xml:space="preserve">Ежегодно ученики проверяют свои знания на тестировании, по результатам НЦТ хорошие результаты показывают по истории, </w:t>
            </w:r>
            <w:proofErr w:type="spellStart"/>
            <w:r w:rsidRPr="00D47E46">
              <w:rPr>
                <w:color w:val="000000"/>
              </w:rPr>
              <w:t>кыргызскому</w:t>
            </w:r>
            <w:proofErr w:type="spellEnd"/>
            <w:r w:rsidRPr="00D47E46">
              <w:rPr>
                <w:color w:val="000000"/>
              </w:rPr>
              <w:t xml:space="preserve"> языку и литературе в русским языком обучения, низкие результаты по русскому языку</w:t>
            </w:r>
            <w:proofErr w:type="gramStart"/>
            <w:r w:rsidR="00FB4FB5" w:rsidRPr="00D47E46">
              <w:rPr>
                <w:color w:val="000000"/>
              </w:rPr>
              <w:t xml:space="preserve"> </w:t>
            </w:r>
            <w:r w:rsidRPr="00D47E46">
              <w:rPr>
                <w:color w:val="000000"/>
              </w:rPr>
              <w:t>,</w:t>
            </w:r>
            <w:proofErr w:type="gramEnd"/>
            <w:r w:rsidRPr="00D47E46">
              <w:rPr>
                <w:color w:val="000000"/>
              </w:rPr>
              <w:t xml:space="preserve">математике. За </w:t>
            </w:r>
            <w:proofErr w:type="gramStart"/>
            <w:r w:rsidRPr="00D47E46">
              <w:rPr>
                <w:color w:val="000000"/>
              </w:rPr>
              <w:t>последние</w:t>
            </w:r>
            <w:proofErr w:type="gramEnd"/>
            <w:r w:rsidRPr="00D47E46">
              <w:rPr>
                <w:color w:val="000000"/>
              </w:rPr>
              <w:t xml:space="preserve"> 3 года качество знаний улучшилось по предметам:</w:t>
            </w:r>
            <w:r w:rsidR="00FB4FB5" w:rsidRPr="00D47E46">
              <w:rPr>
                <w:color w:val="000000"/>
              </w:rPr>
              <w:t xml:space="preserve"> история от 45% до 63</w:t>
            </w:r>
            <w:r w:rsidRPr="00D47E46">
              <w:rPr>
                <w:color w:val="000000"/>
              </w:rPr>
              <w:t xml:space="preserve">%, </w:t>
            </w:r>
            <w:proofErr w:type="spellStart"/>
            <w:r w:rsidRPr="00D47E46">
              <w:rPr>
                <w:color w:val="000000"/>
              </w:rPr>
              <w:t>кыргызск</w:t>
            </w:r>
            <w:r w:rsidR="00FB4FB5" w:rsidRPr="00D47E46">
              <w:rPr>
                <w:color w:val="000000"/>
              </w:rPr>
              <w:t>ий</w:t>
            </w:r>
            <w:proofErr w:type="spellEnd"/>
            <w:r w:rsidR="00FB4FB5" w:rsidRPr="00D47E46">
              <w:rPr>
                <w:color w:val="000000"/>
              </w:rPr>
              <w:t xml:space="preserve"> язык от 55% до 68% .</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numPr>
                <w:ilvl w:val="0"/>
                <w:numId w:val="2"/>
              </w:numPr>
              <w:spacing w:after="0"/>
              <w:ind w:left="33" w:firstLine="327"/>
              <w:jc w:val="left"/>
              <w:rPr>
                <w:rFonts w:ascii="Times New Roman" w:hAnsi="Times New Roman" w:cs="Times New Roman"/>
                <w:sz w:val="24"/>
                <w:szCs w:val="24"/>
              </w:rPr>
            </w:pPr>
            <w:r w:rsidRPr="003C59A1">
              <w:rPr>
                <w:rFonts w:ascii="Times New Roman" w:hAnsi="Times New Roman" w:cs="Times New Roman"/>
                <w:sz w:val="24"/>
                <w:szCs w:val="24"/>
              </w:rPr>
              <w:t>Осуществление мониторинга эффективности процедур их оценивания</w:t>
            </w:r>
          </w:p>
        </w:tc>
        <w:tc>
          <w:tcPr>
            <w:tcW w:w="6654" w:type="dxa"/>
          </w:tcPr>
          <w:p w:rsidR="004044D7" w:rsidRPr="003C59A1" w:rsidRDefault="00CA0BA0" w:rsidP="00FB4FB5">
            <w:pPr>
              <w:rPr>
                <w:rFonts w:ascii="Times New Roman" w:hAnsi="Times New Roman" w:cs="Times New Roman"/>
                <w:sz w:val="24"/>
                <w:szCs w:val="24"/>
              </w:rPr>
            </w:pPr>
            <w:r>
              <w:rPr>
                <w:rFonts w:ascii="Times New Roman" w:hAnsi="Times New Roman" w:cs="Times New Roman"/>
                <w:sz w:val="24"/>
                <w:szCs w:val="24"/>
              </w:rPr>
              <w:t>Мониторинг результатов учебной деятельности обучающихся осущест</w:t>
            </w:r>
            <w:r w:rsidR="00506B04">
              <w:rPr>
                <w:rFonts w:ascii="Times New Roman" w:hAnsi="Times New Roman" w:cs="Times New Roman"/>
                <w:sz w:val="24"/>
                <w:szCs w:val="24"/>
              </w:rPr>
              <w:t>вляется в соответствии с нормативно- правовыми актами</w:t>
            </w:r>
            <w:r>
              <w:rPr>
                <w:rFonts w:ascii="Times New Roman" w:hAnsi="Times New Roman" w:cs="Times New Roman"/>
                <w:sz w:val="24"/>
                <w:szCs w:val="24"/>
              </w:rPr>
              <w:t xml:space="preserve"> школы. </w:t>
            </w:r>
            <w:r w:rsidR="00FB4FB5">
              <w:rPr>
                <w:rFonts w:ascii="Times New Roman" w:hAnsi="Times New Roman" w:cs="Times New Roman"/>
                <w:sz w:val="24"/>
                <w:szCs w:val="24"/>
              </w:rPr>
              <w:t>П</w:t>
            </w:r>
            <w:r>
              <w:rPr>
                <w:rFonts w:ascii="Times New Roman" w:hAnsi="Times New Roman" w:cs="Times New Roman"/>
                <w:sz w:val="24"/>
                <w:szCs w:val="24"/>
              </w:rPr>
              <w:t>роводятся по основным предмета</w:t>
            </w:r>
            <w:proofErr w:type="gramStart"/>
            <w:r>
              <w:rPr>
                <w:rFonts w:ascii="Times New Roman" w:hAnsi="Times New Roman" w:cs="Times New Roman"/>
                <w:sz w:val="24"/>
                <w:szCs w:val="24"/>
              </w:rPr>
              <w:t>м</w:t>
            </w:r>
            <w:r w:rsidR="00FB4FB5">
              <w:rPr>
                <w:rFonts w:ascii="Times New Roman" w:hAnsi="Times New Roman" w:cs="Times New Roman"/>
                <w:sz w:val="24"/>
                <w:szCs w:val="24"/>
              </w:rPr>
              <w:t>(</w:t>
            </w:r>
            <w:proofErr w:type="gramEnd"/>
            <w:r w:rsidR="00FB4FB5">
              <w:rPr>
                <w:rFonts w:ascii="Times New Roman" w:hAnsi="Times New Roman" w:cs="Times New Roman"/>
                <w:sz w:val="24"/>
                <w:szCs w:val="24"/>
              </w:rPr>
              <w:t xml:space="preserve">математика, русский язык , </w:t>
            </w:r>
            <w:proofErr w:type="spellStart"/>
            <w:r w:rsidR="00FB4FB5">
              <w:rPr>
                <w:rFonts w:ascii="Times New Roman" w:hAnsi="Times New Roman" w:cs="Times New Roman"/>
                <w:sz w:val="24"/>
                <w:szCs w:val="24"/>
              </w:rPr>
              <w:t>кыргызский</w:t>
            </w:r>
            <w:proofErr w:type="spellEnd"/>
            <w:r w:rsidR="00FB4FB5">
              <w:rPr>
                <w:rFonts w:ascii="Times New Roman" w:hAnsi="Times New Roman" w:cs="Times New Roman"/>
                <w:sz w:val="24"/>
                <w:szCs w:val="24"/>
              </w:rPr>
              <w:t xml:space="preserve"> язык, история)</w:t>
            </w:r>
            <w:r w:rsidR="00506B04">
              <w:rPr>
                <w:rFonts w:ascii="Times New Roman" w:hAnsi="Times New Roman" w:cs="Times New Roman"/>
                <w:sz w:val="24"/>
                <w:szCs w:val="24"/>
              </w:rPr>
              <w:t>.</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numPr>
                <w:ilvl w:val="0"/>
                <w:numId w:val="2"/>
              </w:numPr>
              <w:spacing w:after="0"/>
              <w:ind w:left="0" w:firstLine="360"/>
              <w:jc w:val="left"/>
              <w:rPr>
                <w:rFonts w:ascii="Times New Roman" w:hAnsi="Times New Roman" w:cs="Times New Roman"/>
                <w:sz w:val="24"/>
                <w:szCs w:val="24"/>
              </w:rPr>
            </w:pPr>
            <w:r w:rsidRPr="003C59A1">
              <w:rPr>
                <w:rFonts w:ascii="Times New Roman" w:hAnsi="Times New Roman" w:cs="Times New Roman"/>
                <w:sz w:val="24"/>
                <w:szCs w:val="24"/>
              </w:rPr>
              <w:t>Осуществление мониторинга  ожиданий потребностей и удовлетворенности учащихся обучением по образовательной программе</w:t>
            </w:r>
          </w:p>
        </w:tc>
        <w:tc>
          <w:tcPr>
            <w:tcW w:w="6654" w:type="dxa"/>
          </w:tcPr>
          <w:p w:rsidR="004044D7" w:rsidRPr="003C59A1" w:rsidRDefault="00FB4FB5" w:rsidP="004044D7">
            <w:pPr>
              <w:rPr>
                <w:rFonts w:ascii="Times New Roman" w:hAnsi="Times New Roman" w:cs="Times New Roman"/>
                <w:sz w:val="24"/>
                <w:szCs w:val="24"/>
              </w:rPr>
            </w:pPr>
            <w:r w:rsidRPr="00FB4FB5">
              <w:rPr>
                <w:rFonts w:ascii="Times New Roman" w:hAnsi="Times New Roman" w:cs="Times New Roman"/>
                <w:color w:val="000000"/>
                <w:sz w:val="24"/>
                <w:szCs w:val="24"/>
              </w:rPr>
              <w:t xml:space="preserve">Проводятся мониторинги ожиданий потребностей и удовлетворенности учащихся </w:t>
            </w:r>
            <w:proofErr w:type="gramStart"/>
            <w:r w:rsidRPr="00FB4FB5">
              <w:rPr>
                <w:rFonts w:ascii="Times New Roman" w:hAnsi="Times New Roman" w:cs="Times New Roman"/>
                <w:color w:val="000000"/>
                <w:sz w:val="24"/>
                <w:szCs w:val="24"/>
              </w:rPr>
              <w:t>обучением по</w:t>
            </w:r>
            <w:proofErr w:type="gramEnd"/>
            <w:r w:rsidRPr="00FB4FB5">
              <w:rPr>
                <w:rFonts w:ascii="Times New Roman" w:hAnsi="Times New Roman" w:cs="Times New Roman"/>
                <w:color w:val="000000"/>
                <w:sz w:val="24"/>
                <w:szCs w:val="24"/>
              </w:rPr>
              <w:t xml:space="preserve"> образовательной программе. Ежегодно идет обновление базы данных. Результаты мониторинга используются для анализа деятельности школы и информирования участников образовательн</w:t>
            </w:r>
            <w:r>
              <w:rPr>
                <w:color w:val="000000"/>
                <w:sz w:val="27"/>
                <w:szCs w:val="27"/>
              </w:rPr>
              <w:t>ого</w:t>
            </w:r>
            <w:r w:rsidRPr="00FB4FB5">
              <w:rPr>
                <w:rFonts w:ascii="Times New Roman" w:hAnsi="Times New Roman" w:cs="Times New Roman"/>
                <w:color w:val="000000"/>
                <w:sz w:val="22"/>
              </w:rPr>
              <w:t xml:space="preserve"> процесса</w:t>
            </w:r>
            <w:r>
              <w:rPr>
                <w:color w:val="000000"/>
                <w:sz w:val="27"/>
                <w:szCs w:val="27"/>
              </w:rPr>
              <w:t>.</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numPr>
                <w:ilvl w:val="0"/>
                <w:numId w:val="2"/>
              </w:numPr>
              <w:spacing w:after="0"/>
              <w:ind w:left="0" w:firstLine="360"/>
              <w:jc w:val="left"/>
              <w:rPr>
                <w:rFonts w:ascii="Times New Roman" w:hAnsi="Times New Roman" w:cs="Times New Roman"/>
                <w:sz w:val="24"/>
                <w:szCs w:val="24"/>
              </w:rPr>
            </w:pPr>
            <w:r w:rsidRPr="003C59A1">
              <w:rPr>
                <w:rFonts w:ascii="Times New Roman" w:hAnsi="Times New Roman" w:cs="Times New Roman"/>
                <w:sz w:val="24"/>
                <w:szCs w:val="24"/>
              </w:rPr>
              <w:t>Осуществление мониторинга образовательной среды и служб поддержки и их соответствия целям образовательной программы</w:t>
            </w:r>
          </w:p>
        </w:tc>
        <w:tc>
          <w:tcPr>
            <w:tcW w:w="6654" w:type="dxa"/>
          </w:tcPr>
          <w:p w:rsidR="004044D7" w:rsidRPr="00FB4FB5" w:rsidRDefault="00FB4FB5" w:rsidP="004044D7">
            <w:pPr>
              <w:rPr>
                <w:rFonts w:ascii="Times New Roman" w:hAnsi="Times New Roman" w:cs="Times New Roman"/>
                <w:sz w:val="24"/>
                <w:szCs w:val="24"/>
              </w:rPr>
            </w:pPr>
            <w:r w:rsidRPr="00FB4FB5">
              <w:rPr>
                <w:rFonts w:ascii="Times New Roman" w:hAnsi="Times New Roman" w:cs="Times New Roman"/>
                <w:color w:val="000000"/>
                <w:sz w:val="24"/>
                <w:szCs w:val="24"/>
              </w:rPr>
              <w:t>Проводятся мониторинги психологом, социологом, они соответствуют целям образовательной программы</w:t>
            </w:r>
          </w:p>
        </w:tc>
        <w:tc>
          <w:tcPr>
            <w:tcW w:w="3354" w:type="dxa"/>
          </w:tcPr>
          <w:p w:rsidR="004044D7" w:rsidRPr="00771F66"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5</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Определение процессов и ответственных лиц  за проведение мониторинга и периодической оценки</w:t>
            </w:r>
          </w:p>
        </w:tc>
        <w:tc>
          <w:tcPr>
            <w:tcW w:w="6654" w:type="dxa"/>
          </w:tcPr>
          <w:p w:rsidR="004044D7" w:rsidRPr="00FB4FB5" w:rsidRDefault="00FB4FB5" w:rsidP="004044D7">
            <w:pPr>
              <w:rPr>
                <w:rFonts w:ascii="Times New Roman" w:hAnsi="Times New Roman" w:cs="Times New Roman"/>
                <w:sz w:val="24"/>
                <w:szCs w:val="24"/>
              </w:rPr>
            </w:pPr>
            <w:r w:rsidRPr="00FB4FB5">
              <w:rPr>
                <w:rFonts w:ascii="Times New Roman" w:hAnsi="Times New Roman" w:cs="Times New Roman"/>
                <w:color w:val="000000"/>
                <w:sz w:val="24"/>
                <w:szCs w:val="24"/>
              </w:rPr>
              <w:t>Мониторинги проводят учителя-предметники, классные руководители, зам. директора по УВР</w:t>
            </w:r>
            <w:r>
              <w:rPr>
                <w:rFonts w:ascii="Times New Roman" w:hAnsi="Times New Roman" w:cs="Times New Roman"/>
                <w:color w:val="000000"/>
                <w:sz w:val="24"/>
                <w:szCs w:val="24"/>
              </w:rPr>
              <w:t>, руководители ШМО.</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6</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Анализ,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w:t>
            </w:r>
          </w:p>
        </w:tc>
        <w:tc>
          <w:tcPr>
            <w:tcW w:w="6654" w:type="dxa"/>
          </w:tcPr>
          <w:p w:rsidR="004044D7" w:rsidRPr="00FB4FB5" w:rsidRDefault="00FB4FB5" w:rsidP="00FB4FB5">
            <w:pPr>
              <w:pStyle w:val="a7"/>
              <w:rPr>
                <w:color w:val="000000"/>
              </w:rPr>
            </w:pPr>
            <w:r w:rsidRPr="00FB4FB5">
              <w:rPr>
                <w:color w:val="000000"/>
              </w:rPr>
              <w:t>Проводится анализ мониторинга качества знаний учащихся по четвертям и годам, определяется успешность учителя в конкретном классе, выявляется резерв качества, т.е. отслеживается успешность обучающихся, имеющих 1-2 трой</w:t>
            </w:r>
            <w:r>
              <w:rPr>
                <w:color w:val="000000"/>
              </w:rPr>
              <w:t>ки. В школе 97</w:t>
            </w:r>
            <w:r w:rsidRPr="00FB4FB5">
              <w:rPr>
                <w:color w:val="000000"/>
              </w:rPr>
              <w:t>% детей аккуратно посещают занятия и не допускают пр</w:t>
            </w:r>
            <w:r>
              <w:rPr>
                <w:color w:val="000000"/>
              </w:rPr>
              <w:t>огулов и опозданий. Остальные 3</w:t>
            </w:r>
            <w:r w:rsidRPr="00FB4FB5">
              <w:rPr>
                <w:color w:val="000000"/>
              </w:rPr>
              <w:t xml:space="preserve">% учащихся нуждаются в постоянном </w:t>
            </w:r>
            <w:proofErr w:type="gramStart"/>
            <w:r w:rsidRPr="00FB4FB5">
              <w:rPr>
                <w:color w:val="000000"/>
              </w:rPr>
              <w:t>контроле за</w:t>
            </w:r>
            <w:proofErr w:type="gramEnd"/>
            <w:r w:rsidRPr="00FB4FB5">
              <w:rPr>
                <w:color w:val="000000"/>
              </w:rPr>
              <w:t xml:space="preserve"> посещаемостью со</w:t>
            </w:r>
            <w:r>
              <w:rPr>
                <w:color w:val="000000"/>
              </w:rPr>
              <w:t xml:space="preserve"> </w:t>
            </w:r>
            <w:r w:rsidRPr="00FB4FB5">
              <w:rPr>
                <w:color w:val="000000"/>
              </w:rPr>
              <w:t>стороны родителей и учителей. Для этого ведется документация по отслеживанию посещаемости, родители вовремя оповещаются о случаях непосещения</w:t>
            </w:r>
            <w:r w:rsidR="005770A3">
              <w:rPr>
                <w:color w:val="000000"/>
              </w:rPr>
              <w:t xml:space="preserve"> классными руководителями</w:t>
            </w:r>
            <w:r w:rsidRPr="00FB4FB5">
              <w:rPr>
                <w:color w:val="000000"/>
              </w:rPr>
              <w:t>.</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7</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Соответствие учебно-методического обеспечения образовательной программы образовательным целям и </w:t>
            </w:r>
            <w:proofErr w:type="spellStart"/>
            <w:r w:rsidRPr="003C59A1">
              <w:rPr>
                <w:rFonts w:ascii="Times New Roman" w:hAnsi="Times New Roman" w:cs="Times New Roman"/>
                <w:sz w:val="24"/>
                <w:szCs w:val="24"/>
              </w:rPr>
              <w:t>госстандарту</w:t>
            </w:r>
            <w:proofErr w:type="spellEnd"/>
          </w:p>
        </w:tc>
        <w:tc>
          <w:tcPr>
            <w:tcW w:w="6654" w:type="dxa"/>
          </w:tcPr>
          <w:p w:rsidR="004044D7" w:rsidRPr="00FB4FB5" w:rsidRDefault="00FB4FB5" w:rsidP="004044D7">
            <w:pPr>
              <w:rPr>
                <w:rFonts w:ascii="Times New Roman" w:hAnsi="Times New Roman" w:cs="Times New Roman"/>
                <w:sz w:val="24"/>
                <w:szCs w:val="24"/>
              </w:rPr>
            </w:pPr>
            <w:proofErr w:type="gramStart"/>
            <w:r w:rsidRPr="00FB4FB5">
              <w:rPr>
                <w:rFonts w:ascii="Times New Roman" w:hAnsi="Times New Roman" w:cs="Times New Roman"/>
                <w:color w:val="000000"/>
                <w:sz w:val="24"/>
                <w:szCs w:val="24"/>
              </w:rPr>
              <w:t>Учебно-методического</w:t>
            </w:r>
            <w:proofErr w:type="gramEnd"/>
            <w:r w:rsidRPr="00FB4FB5">
              <w:rPr>
                <w:rFonts w:ascii="Times New Roman" w:hAnsi="Times New Roman" w:cs="Times New Roman"/>
                <w:color w:val="000000"/>
                <w:sz w:val="24"/>
                <w:szCs w:val="24"/>
              </w:rPr>
              <w:t xml:space="preserve"> обеспечение соответствует образовательной программе образовательным целям и </w:t>
            </w:r>
            <w:proofErr w:type="spellStart"/>
            <w:r w:rsidRPr="00FB4FB5">
              <w:rPr>
                <w:rFonts w:ascii="Times New Roman" w:hAnsi="Times New Roman" w:cs="Times New Roman"/>
                <w:color w:val="000000"/>
                <w:sz w:val="24"/>
                <w:szCs w:val="24"/>
              </w:rPr>
              <w:t>госстандарту</w:t>
            </w:r>
            <w:proofErr w:type="spellEnd"/>
            <w:r w:rsidRPr="00FB4FB5">
              <w:rPr>
                <w:rFonts w:ascii="Times New Roman" w:hAnsi="Times New Roman" w:cs="Times New Roman"/>
                <w:color w:val="000000"/>
                <w:sz w:val="24"/>
                <w:szCs w:val="24"/>
              </w:rPr>
              <w:t>.</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13629" w:type="dxa"/>
            <w:gridSpan w:val="4"/>
          </w:tcPr>
          <w:p w:rsidR="004044D7" w:rsidRPr="003C59A1" w:rsidRDefault="004044D7" w:rsidP="004044D7">
            <w:pPr>
              <w:pStyle w:val="tkZagolovok2"/>
              <w:numPr>
                <w:ilvl w:val="0"/>
                <w:numId w:val="1"/>
              </w:numPr>
              <w:spacing w:before="0"/>
              <w:ind w:right="0"/>
              <w:jc w:val="left"/>
              <w:rPr>
                <w:rFonts w:ascii="Times New Roman" w:hAnsi="Times New Roman" w:cs="Times New Roman"/>
              </w:rPr>
            </w:pPr>
            <w:proofErr w:type="spellStart"/>
            <w:r w:rsidRPr="003C59A1">
              <w:rPr>
                <w:rFonts w:ascii="Times New Roman" w:hAnsi="Times New Roman" w:cs="Times New Roman"/>
              </w:rPr>
              <w:t>Компетентностное</w:t>
            </w:r>
            <w:proofErr w:type="spellEnd"/>
            <w:r w:rsidRPr="003C59A1">
              <w:rPr>
                <w:rFonts w:ascii="Times New Roman" w:hAnsi="Times New Roman" w:cs="Times New Roman"/>
              </w:rPr>
              <w:t xml:space="preserve"> обучение и оценка успеваемости учащихся</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Использование регулярной обратной связи с учащимися для оценки и корректировки педагогических методов, образовательных форм и технологий</w:t>
            </w:r>
          </w:p>
        </w:tc>
        <w:tc>
          <w:tcPr>
            <w:tcW w:w="6654" w:type="dxa"/>
          </w:tcPr>
          <w:p w:rsidR="004044D7" w:rsidRDefault="00F525B5" w:rsidP="004044D7">
            <w:pPr>
              <w:rPr>
                <w:rFonts w:ascii="Times New Roman" w:hAnsi="Times New Roman" w:cs="Times New Roman"/>
                <w:sz w:val="24"/>
                <w:szCs w:val="24"/>
              </w:rPr>
            </w:pPr>
            <w:r>
              <w:rPr>
                <w:rFonts w:ascii="Times New Roman" w:hAnsi="Times New Roman" w:cs="Times New Roman"/>
                <w:sz w:val="24"/>
                <w:szCs w:val="24"/>
              </w:rPr>
              <w:t>В соответствии способно</w:t>
            </w:r>
            <w:r w:rsidR="005770A3">
              <w:rPr>
                <w:rFonts w:ascii="Times New Roman" w:hAnsi="Times New Roman" w:cs="Times New Roman"/>
                <w:sz w:val="24"/>
                <w:szCs w:val="24"/>
              </w:rPr>
              <w:t>стям и требованиям каждого учащего</w:t>
            </w:r>
            <w:r>
              <w:rPr>
                <w:rFonts w:ascii="Times New Roman" w:hAnsi="Times New Roman" w:cs="Times New Roman"/>
                <w:sz w:val="24"/>
                <w:szCs w:val="24"/>
              </w:rPr>
              <w:t>ся стратегии образовании и в обучении на основе новых подходов</w:t>
            </w:r>
            <w:r w:rsidR="005770A3">
              <w:rPr>
                <w:rFonts w:ascii="Times New Roman" w:hAnsi="Times New Roman" w:cs="Times New Roman"/>
                <w:sz w:val="24"/>
                <w:szCs w:val="24"/>
              </w:rPr>
              <w:t>:</w:t>
            </w:r>
          </w:p>
          <w:p w:rsidR="00F525B5" w:rsidRDefault="00F525B5" w:rsidP="004044D7">
            <w:pPr>
              <w:rPr>
                <w:rFonts w:ascii="Times New Roman" w:hAnsi="Times New Roman" w:cs="Times New Roman"/>
                <w:sz w:val="24"/>
                <w:szCs w:val="24"/>
              </w:rPr>
            </w:pPr>
            <w:r>
              <w:rPr>
                <w:rFonts w:ascii="Times New Roman" w:hAnsi="Times New Roman" w:cs="Times New Roman"/>
                <w:sz w:val="24"/>
                <w:szCs w:val="24"/>
              </w:rPr>
              <w:t>-  в группах;</w:t>
            </w:r>
          </w:p>
          <w:p w:rsidR="00F525B5" w:rsidRDefault="00F525B5" w:rsidP="004044D7">
            <w:pPr>
              <w:rPr>
                <w:rFonts w:ascii="Times New Roman" w:hAnsi="Times New Roman" w:cs="Times New Roman"/>
                <w:sz w:val="24"/>
                <w:szCs w:val="24"/>
              </w:rPr>
            </w:pPr>
            <w:r>
              <w:rPr>
                <w:rFonts w:ascii="Times New Roman" w:hAnsi="Times New Roman" w:cs="Times New Roman"/>
                <w:sz w:val="24"/>
                <w:szCs w:val="24"/>
              </w:rPr>
              <w:t>- работе в парах;</w:t>
            </w:r>
          </w:p>
          <w:p w:rsidR="00F525B5" w:rsidRDefault="005770A3" w:rsidP="004044D7">
            <w:pPr>
              <w:rPr>
                <w:rFonts w:ascii="Times New Roman" w:hAnsi="Times New Roman" w:cs="Times New Roman"/>
                <w:sz w:val="24"/>
                <w:szCs w:val="24"/>
              </w:rPr>
            </w:pPr>
            <w:r>
              <w:rPr>
                <w:rFonts w:ascii="Times New Roman" w:hAnsi="Times New Roman" w:cs="Times New Roman"/>
                <w:sz w:val="24"/>
                <w:szCs w:val="24"/>
              </w:rPr>
              <w:t>- проведение тестов</w:t>
            </w:r>
            <w:r w:rsidR="00F525B5">
              <w:rPr>
                <w:rFonts w:ascii="Times New Roman" w:hAnsi="Times New Roman" w:cs="Times New Roman"/>
                <w:sz w:val="24"/>
                <w:szCs w:val="24"/>
              </w:rPr>
              <w:t>;</w:t>
            </w:r>
          </w:p>
          <w:p w:rsidR="00F525B5" w:rsidRPr="003C59A1" w:rsidRDefault="00F525B5" w:rsidP="005770A3">
            <w:pPr>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Владение оценивающими лицами (экзаменаторами) методами проверки знаний учащихся и постоянное повышение квалификации в данной области</w:t>
            </w:r>
          </w:p>
        </w:tc>
        <w:tc>
          <w:tcPr>
            <w:tcW w:w="6654" w:type="dxa"/>
          </w:tcPr>
          <w:p w:rsidR="004044D7" w:rsidRPr="005770A3" w:rsidRDefault="005770A3" w:rsidP="004044D7">
            <w:pPr>
              <w:rPr>
                <w:rFonts w:ascii="Times New Roman" w:hAnsi="Times New Roman" w:cs="Times New Roman"/>
                <w:sz w:val="24"/>
                <w:szCs w:val="24"/>
              </w:rPr>
            </w:pPr>
            <w:r w:rsidRPr="005770A3">
              <w:rPr>
                <w:rFonts w:ascii="Times New Roman" w:hAnsi="Times New Roman" w:cs="Times New Roman"/>
                <w:color w:val="000000"/>
                <w:sz w:val="24"/>
                <w:szCs w:val="24"/>
              </w:rPr>
              <w:t>Отработана система повышения квалификации, 100% учителей прошли курсы повышения квалификации в течение 3-х лет. Доля учителей, прошедших курсы повышения квалификации за последние пять лет 43/ 68%</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объективности и прозрачности процедуры проведения оценивания, включающая смягчающие обстоятельства и предусматривающая официальную процедуру апелляции результатов оценивания</w:t>
            </w:r>
          </w:p>
        </w:tc>
        <w:tc>
          <w:tcPr>
            <w:tcW w:w="6654" w:type="dxa"/>
          </w:tcPr>
          <w:p w:rsidR="004044D7" w:rsidRPr="003C59A1" w:rsidRDefault="00D47E46" w:rsidP="00CC487D">
            <w:pPr>
              <w:rPr>
                <w:rFonts w:ascii="Times New Roman" w:hAnsi="Times New Roman" w:cs="Times New Roman"/>
                <w:sz w:val="24"/>
                <w:szCs w:val="24"/>
              </w:rPr>
            </w:pPr>
            <w:r>
              <w:rPr>
                <w:rFonts w:ascii="Times New Roman" w:hAnsi="Times New Roman" w:cs="Times New Roman"/>
                <w:sz w:val="24"/>
                <w:szCs w:val="24"/>
              </w:rPr>
              <w:t xml:space="preserve">Особое внимание уделяется </w:t>
            </w:r>
            <w:r w:rsidR="00CC487D">
              <w:rPr>
                <w:rFonts w:ascii="Times New Roman" w:hAnsi="Times New Roman" w:cs="Times New Roman"/>
                <w:sz w:val="24"/>
                <w:szCs w:val="24"/>
              </w:rPr>
              <w:t>учебно-познавательной деятельности, в целях улучшения и усвоения качества  учебного материала.</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4</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Информирование в полной мере учащихся об используемой процедуре их оценивания, об ожидаемых видах контроля (экзамены, зачеты, тестирование, и др.), о требованиях к учащимся, о применяемых критериях оценки их знаний в соответствии с </w:t>
            </w:r>
            <w:proofErr w:type="spellStart"/>
            <w:r w:rsidRPr="003C59A1">
              <w:rPr>
                <w:rFonts w:ascii="Times New Roman" w:hAnsi="Times New Roman" w:cs="Times New Roman"/>
                <w:sz w:val="24"/>
                <w:szCs w:val="24"/>
              </w:rPr>
              <w:t>госстандартом</w:t>
            </w:r>
            <w:proofErr w:type="spellEnd"/>
          </w:p>
        </w:tc>
        <w:tc>
          <w:tcPr>
            <w:tcW w:w="6654" w:type="dxa"/>
          </w:tcPr>
          <w:p w:rsidR="004044D7" w:rsidRPr="00D47E46" w:rsidRDefault="00D47E46" w:rsidP="004044D7">
            <w:pPr>
              <w:rPr>
                <w:rFonts w:ascii="Times New Roman" w:hAnsi="Times New Roman" w:cs="Times New Roman"/>
                <w:sz w:val="24"/>
                <w:szCs w:val="24"/>
              </w:rPr>
            </w:pPr>
            <w:r w:rsidRPr="00D47E46">
              <w:rPr>
                <w:rFonts w:ascii="Times New Roman" w:hAnsi="Times New Roman" w:cs="Times New Roman"/>
                <w:color w:val="000000"/>
                <w:sz w:val="24"/>
                <w:szCs w:val="24"/>
              </w:rPr>
              <w:t xml:space="preserve">Дается полная информация об ожидаемых видах контроля (экзамены, зачеты, тестирование, и др.), о требованиях к учащимся, о применяемых критериях оценки их знаний в соответствии с </w:t>
            </w:r>
            <w:proofErr w:type="spellStart"/>
            <w:r w:rsidRPr="00D47E46">
              <w:rPr>
                <w:rFonts w:ascii="Times New Roman" w:hAnsi="Times New Roman" w:cs="Times New Roman"/>
                <w:color w:val="000000"/>
                <w:sz w:val="24"/>
                <w:szCs w:val="24"/>
              </w:rPr>
              <w:t>госстандартом</w:t>
            </w:r>
            <w:proofErr w:type="spellEnd"/>
            <w:r>
              <w:rPr>
                <w:rFonts w:ascii="Times New Roman" w:hAnsi="Times New Roman" w:cs="Times New Roman"/>
                <w:color w:val="000000"/>
                <w:sz w:val="24"/>
                <w:szCs w:val="24"/>
              </w:rPr>
              <w:t>.</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5</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Анализ причин отсева учащихся и принятие мер </w:t>
            </w:r>
            <w:r w:rsidRPr="003C59A1">
              <w:rPr>
                <w:rFonts w:ascii="Times New Roman" w:hAnsi="Times New Roman" w:cs="Times New Roman"/>
                <w:sz w:val="24"/>
                <w:szCs w:val="24"/>
              </w:rPr>
              <w:lastRenderedPageBreak/>
              <w:t>по повышению их успеваемости и закреплению учащихся</w:t>
            </w:r>
          </w:p>
        </w:tc>
        <w:tc>
          <w:tcPr>
            <w:tcW w:w="6654" w:type="dxa"/>
          </w:tcPr>
          <w:p w:rsidR="005770A3" w:rsidRPr="005770A3" w:rsidRDefault="005770A3" w:rsidP="005770A3">
            <w:pPr>
              <w:pStyle w:val="a7"/>
              <w:rPr>
                <w:color w:val="000000"/>
              </w:rPr>
            </w:pPr>
            <w:r w:rsidRPr="005770A3">
              <w:rPr>
                <w:color w:val="000000"/>
              </w:rPr>
              <w:lastRenderedPageBreak/>
              <w:t>Отсев обучающихся идет из-за внутренней миграции жителей (семьи</w:t>
            </w:r>
            <w:r>
              <w:rPr>
                <w:color w:val="000000"/>
              </w:rPr>
              <w:t xml:space="preserve"> </w:t>
            </w:r>
            <w:r w:rsidRPr="005770A3">
              <w:rPr>
                <w:color w:val="000000"/>
              </w:rPr>
              <w:t>учащихся получают квартиры</w:t>
            </w:r>
            <w:proofErr w:type="gramStart"/>
            <w:r w:rsidRPr="005770A3">
              <w:rPr>
                <w:color w:val="000000"/>
              </w:rPr>
              <w:t xml:space="preserve"> ,</w:t>
            </w:r>
            <w:proofErr w:type="gramEnd"/>
            <w:r w:rsidRPr="005770A3">
              <w:rPr>
                <w:color w:val="000000"/>
              </w:rPr>
              <w:t xml:space="preserve"> в основном</w:t>
            </w:r>
            <w:r w:rsidR="00460A6B">
              <w:rPr>
                <w:color w:val="000000"/>
              </w:rPr>
              <w:t xml:space="preserve"> </w:t>
            </w:r>
            <w:proofErr w:type="spellStart"/>
            <w:r w:rsidR="00460A6B">
              <w:rPr>
                <w:color w:val="000000"/>
              </w:rPr>
              <w:t>военно</w:t>
            </w:r>
            <w:proofErr w:type="spellEnd"/>
            <w:r w:rsidR="00460A6B">
              <w:rPr>
                <w:color w:val="000000"/>
              </w:rPr>
              <w:t xml:space="preserve"> </w:t>
            </w:r>
            <w:r w:rsidR="00460A6B">
              <w:rPr>
                <w:color w:val="000000"/>
              </w:rPr>
              <w:lastRenderedPageBreak/>
              <w:t>служащие</w:t>
            </w:r>
            <w:r w:rsidRPr="005770A3">
              <w:rPr>
                <w:color w:val="000000"/>
              </w:rPr>
              <w:t>, семьи покупают жилье в другом районе, переезд квартирантов).</w:t>
            </w:r>
          </w:p>
          <w:p w:rsidR="004044D7" w:rsidRPr="003C59A1" w:rsidRDefault="004044D7"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val="restart"/>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6</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Наличие разработанных и внедренных процедур реагирования на заявления (жалобы) учащихся</w:t>
            </w:r>
          </w:p>
        </w:tc>
        <w:tc>
          <w:tcPr>
            <w:tcW w:w="6654" w:type="dxa"/>
          </w:tcPr>
          <w:p w:rsidR="004044D7" w:rsidRPr="003C59A1" w:rsidRDefault="00460A6B" w:rsidP="004044D7">
            <w:pPr>
              <w:rPr>
                <w:rFonts w:ascii="Times New Roman" w:hAnsi="Times New Roman" w:cs="Times New Roman"/>
                <w:sz w:val="24"/>
                <w:szCs w:val="24"/>
              </w:rPr>
            </w:pPr>
            <w:r>
              <w:rPr>
                <w:rFonts w:ascii="Times New Roman" w:hAnsi="Times New Roman" w:cs="Times New Roman"/>
                <w:sz w:val="24"/>
                <w:szCs w:val="24"/>
              </w:rPr>
              <w:t>В школе организованно « П</w:t>
            </w:r>
            <w:r w:rsidR="00FA001C">
              <w:rPr>
                <w:rFonts w:ascii="Times New Roman" w:hAnsi="Times New Roman" w:cs="Times New Roman"/>
                <w:sz w:val="24"/>
                <w:szCs w:val="24"/>
              </w:rPr>
              <w:t>очта доверия», в нем указаны адрес почты, телефон доверия. « Почта доверия» находятс</w:t>
            </w:r>
            <w:r>
              <w:rPr>
                <w:rFonts w:ascii="Times New Roman" w:hAnsi="Times New Roman" w:cs="Times New Roman"/>
                <w:sz w:val="24"/>
                <w:szCs w:val="24"/>
              </w:rPr>
              <w:t>я под присмотром зам. директора</w:t>
            </w:r>
            <w:r w:rsidR="00FA001C">
              <w:rPr>
                <w:rFonts w:ascii="Times New Roman" w:hAnsi="Times New Roman" w:cs="Times New Roman"/>
                <w:sz w:val="24"/>
                <w:szCs w:val="24"/>
              </w:rPr>
              <w:t xml:space="preserve"> по воспитательной части и принимаются меры по предотвращения правонарушений</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vMerge/>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Правонарушения:</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 нарушения законодательства со стороны педагогов (поборы, унижения учеников, и </w:t>
            </w:r>
            <w:proofErr w:type="spellStart"/>
            <w:r w:rsidRPr="003C59A1">
              <w:rPr>
                <w:rFonts w:ascii="Times New Roman" w:hAnsi="Times New Roman" w:cs="Times New Roman"/>
                <w:sz w:val="24"/>
                <w:szCs w:val="24"/>
              </w:rPr>
              <w:t>др</w:t>
            </w:r>
            <w:proofErr w:type="spellEnd"/>
            <w:r w:rsidRPr="003C59A1">
              <w:rPr>
                <w:rFonts w:ascii="Times New Roman" w:hAnsi="Times New Roman" w:cs="Times New Roman"/>
                <w:sz w:val="24"/>
                <w:szCs w:val="24"/>
              </w:rPr>
              <w:t>);</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 нарушения законодательства со стороны  </w:t>
            </w:r>
            <w:proofErr w:type="gramStart"/>
            <w:r w:rsidRPr="003C59A1">
              <w:rPr>
                <w:rFonts w:ascii="Times New Roman" w:hAnsi="Times New Roman" w:cs="Times New Roman"/>
                <w:sz w:val="24"/>
                <w:szCs w:val="24"/>
              </w:rPr>
              <w:t>обучающихся</w:t>
            </w:r>
            <w:proofErr w:type="gramEnd"/>
            <w:r w:rsidRPr="003C59A1">
              <w:rPr>
                <w:rFonts w:ascii="Times New Roman" w:hAnsi="Times New Roman" w:cs="Times New Roman"/>
                <w:sz w:val="24"/>
                <w:szCs w:val="24"/>
              </w:rPr>
              <w:t xml:space="preserve"> (побои, драки, рэкетирство и др.)</w:t>
            </w:r>
          </w:p>
        </w:tc>
        <w:tc>
          <w:tcPr>
            <w:tcW w:w="6654" w:type="dxa"/>
          </w:tcPr>
          <w:p w:rsidR="004044D7" w:rsidRPr="003C59A1" w:rsidRDefault="000E0F6A" w:rsidP="004044D7">
            <w:pPr>
              <w:rPr>
                <w:rFonts w:ascii="Times New Roman" w:hAnsi="Times New Roman" w:cs="Times New Roman"/>
                <w:sz w:val="24"/>
                <w:szCs w:val="24"/>
              </w:rPr>
            </w:pPr>
            <w:r w:rsidRPr="000E0F6A">
              <w:rPr>
                <w:rFonts w:ascii="Times New Roman" w:hAnsi="Times New Roman" w:cs="Times New Roman"/>
                <w:color w:val="000000"/>
                <w:sz w:val="24"/>
                <w:szCs w:val="24"/>
              </w:rPr>
              <w:t>Правонарушений нет</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13629" w:type="dxa"/>
            <w:gridSpan w:val="4"/>
          </w:tcPr>
          <w:p w:rsidR="004044D7" w:rsidRPr="003C59A1" w:rsidRDefault="004044D7" w:rsidP="004044D7">
            <w:pPr>
              <w:pStyle w:val="tkNazvanie"/>
              <w:numPr>
                <w:ilvl w:val="0"/>
                <w:numId w:val="1"/>
              </w:numPr>
              <w:spacing w:before="0" w:after="0"/>
              <w:jc w:val="left"/>
              <w:rPr>
                <w:rFonts w:ascii="Times New Roman" w:hAnsi="Times New Roman" w:cs="Times New Roman"/>
              </w:rPr>
            </w:pPr>
            <w:r w:rsidRPr="003C59A1">
              <w:rPr>
                <w:rFonts w:ascii="Times New Roman" w:hAnsi="Times New Roman" w:cs="Times New Roman"/>
              </w:rPr>
              <w:t xml:space="preserve">Прием учащихся, признание результатов образования </w:t>
            </w:r>
          </w:p>
          <w:p w:rsidR="004044D7" w:rsidRPr="003C59A1" w:rsidRDefault="004044D7" w:rsidP="004044D7">
            <w:pPr>
              <w:pStyle w:val="tkNazvanie"/>
              <w:spacing w:before="0" w:after="0"/>
              <w:ind w:left="2484"/>
              <w:jc w:val="left"/>
              <w:rPr>
                <w:rFonts w:ascii="Times New Roman" w:hAnsi="Times New Roman" w:cs="Times New Roman"/>
              </w:rPr>
            </w:pPr>
            <w:r w:rsidRPr="003C59A1">
              <w:rPr>
                <w:rFonts w:ascii="Times New Roman" w:hAnsi="Times New Roman" w:cs="Times New Roman"/>
              </w:rPr>
              <w:t>и выпуск учащихся</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Использование беспристрастных и объективных методов и процедур отбора и приема учащихся, а также исключение необоснованных преград для поступления потенциальных учащихся</w:t>
            </w:r>
          </w:p>
        </w:tc>
        <w:tc>
          <w:tcPr>
            <w:tcW w:w="6654" w:type="dxa"/>
          </w:tcPr>
          <w:p w:rsidR="004044D7" w:rsidRPr="003C59A1" w:rsidRDefault="00CC487D" w:rsidP="004044D7">
            <w:pPr>
              <w:rPr>
                <w:rFonts w:ascii="Times New Roman" w:hAnsi="Times New Roman" w:cs="Times New Roman"/>
                <w:sz w:val="24"/>
                <w:szCs w:val="24"/>
              </w:rPr>
            </w:pPr>
            <w:r>
              <w:rPr>
                <w:rFonts w:ascii="Times New Roman" w:hAnsi="Times New Roman" w:cs="Times New Roman"/>
                <w:sz w:val="24"/>
                <w:szCs w:val="24"/>
              </w:rPr>
              <w:t xml:space="preserve">Прием учащихся ведется на основании закона </w:t>
            </w:r>
            <w:r w:rsidR="0014187C">
              <w:rPr>
                <w:rFonts w:ascii="Times New Roman" w:hAnsi="Times New Roman" w:cs="Times New Roman"/>
                <w:sz w:val="24"/>
                <w:szCs w:val="24"/>
              </w:rPr>
              <w:t xml:space="preserve"> </w:t>
            </w:r>
            <w:proofErr w:type="spellStart"/>
            <w:r w:rsidR="0014187C">
              <w:rPr>
                <w:rFonts w:ascii="Times New Roman" w:hAnsi="Times New Roman" w:cs="Times New Roman"/>
                <w:sz w:val="24"/>
                <w:szCs w:val="24"/>
              </w:rPr>
              <w:t>Кыргызской</w:t>
            </w:r>
            <w:proofErr w:type="spellEnd"/>
            <w:r w:rsidR="0014187C">
              <w:rPr>
                <w:rFonts w:ascii="Times New Roman" w:hAnsi="Times New Roman" w:cs="Times New Roman"/>
                <w:sz w:val="24"/>
                <w:szCs w:val="24"/>
              </w:rPr>
              <w:t xml:space="preserve"> Республики «</w:t>
            </w:r>
            <w:r>
              <w:rPr>
                <w:rFonts w:ascii="Times New Roman" w:hAnsi="Times New Roman" w:cs="Times New Roman"/>
                <w:sz w:val="24"/>
                <w:szCs w:val="24"/>
              </w:rPr>
              <w:t>Об образовании</w:t>
            </w:r>
            <w:r w:rsidR="0014187C">
              <w:rPr>
                <w:rFonts w:ascii="Times New Roman" w:hAnsi="Times New Roman" w:cs="Times New Roman"/>
                <w:sz w:val="24"/>
                <w:szCs w:val="24"/>
              </w:rPr>
              <w:t>»</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Прозрачное и последовательное применение правил, процесса и критериев приема учащихся</w:t>
            </w:r>
          </w:p>
        </w:tc>
        <w:tc>
          <w:tcPr>
            <w:tcW w:w="6654" w:type="dxa"/>
          </w:tcPr>
          <w:p w:rsidR="004044D7" w:rsidRPr="0014187C" w:rsidRDefault="00EA0F9B" w:rsidP="004044D7">
            <w:pPr>
              <w:rPr>
                <w:rFonts w:ascii="Times New Roman" w:hAnsi="Times New Roman" w:cs="Times New Roman"/>
                <w:sz w:val="24"/>
                <w:szCs w:val="24"/>
              </w:rPr>
            </w:pPr>
            <w:r>
              <w:rPr>
                <w:rFonts w:ascii="Times New Roman" w:hAnsi="Times New Roman" w:cs="Times New Roman"/>
                <w:sz w:val="24"/>
                <w:szCs w:val="24"/>
                <w:lang w:val="ky-KG"/>
              </w:rPr>
              <w:t>В школе прием учащихся  ведется прозрачно, по закрепленному  микроучастку на основании закона Кыргызской Республики “Об образовании”, Уставом школы с целью реализации прав граждан на получении общего образовании</w:t>
            </w:r>
            <w:r w:rsidR="0014187C">
              <w:rPr>
                <w:rFonts w:ascii="Times New Roman" w:hAnsi="Times New Roman" w:cs="Times New Roman"/>
                <w:sz w:val="24"/>
                <w:szCs w:val="24"/>
              </w:rPr>
              <w:t>.</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Обеспечение объективного </w:t>
            </w:r>
            <w:r w:rsidRPr="003C59A1">
              <w:rPr>
                <w:rFonts w:ascii="Times New Roman" w:hAnsi="Times New Roman" w:cs="Times New Roman"/>
                <w:sz w:val="24"/>
                <w:szCs w:val="24"/>
              </w:rPr>
              <w:lastRenderedPageBreak/>
              <w:t>признания периодов обучения предшествующего образования для достижения учащихся ожидаемых результатов обучения и способствования его академической мобильности</w:t>
            </w:r>
          </w:p>
        </w:tc>
        <w:tc>
          <w:tcPr>
            <w:tcW w:w="6654" w:type="dxa"/>
          </w:tcPr>
          <w:p w:rsidR="004C3F80" w:rsidRDefault="004C3F80" w:rsidP="00E63442">
            <w:pPr>
              <w:rPr>
                <w:rFonts w:ascii="Times New Roman" w:hAnsi="Times New Roman" w:cs="Times New Roman"/>
                <w:sz w:val="24"/>
                <w:szCs w:val="24"/>
              </w:rPr>
            </w:pPr>
            <w:r>
              <w:rPr>
                <w:rFonts w:ascii="Times New Roman" w:hAnsi="Times New Roman" w:cs="Times New Roman"/>
                <w:sz w:val="24"/>
                <w:szCs w:val="24"/>
              </w:rPr>
              <w:lastRenderedPageBreak/>
              <w:t xml:space="preserve">Основные направление достижения учащихся, ожидаемые </w:t>
            </w:r>
            <w:r>
              <w:rPr>
                <w:rFonts w:ascii="Times New Roman" w:hAnsi="Times New Roman" w:cs="Times New Roman"/>
                <w:sz w:val="24"/>
                <w:szCs w:val="24"/>
              </w:rPr>
              <w:lastRenderedPageBreak/>
              <w:t>результаты:</w:t>
            </w:r>
          </w:p>
          <w:p w:rsidR="004044D7" w:rsidRDefault="00E63442" w:rsidP="00E63442">
            <w:pPr>
              <w:rPr>
                <w:rFonts w:ascii="Times New Roman" w:hAnsi="Times New Roman" w:cs="Times New Roman"/>
                <w:sz w:val="24"/>
                <w:szCs w:val="24"/>
              </w:rPr>
            </w:pPr>
            <w:r>
              <w:rPr>
                <w:rFonts w:ascii="Times New Roman" w:hAnsi="Times New Roman" w:cs="Times New Roman"/>
                <w:sz w:val="24"/>
                <w:szCs w:val="24"/>
              </w:rPr>
              <w:t xml:space="preserve">Провести наблюдения над соответствием </w:t>
            </w:r>
            <w:r w:rsidR="004C3F80">
              <w:rPr>
                <w:rFonts w:ascii="Times New Roman" w:hAnsi="Times New Roman" w:cs="Times New Roman"/>
                <w:sz w:val="24"/>
                <w:szCs w:val="24"/>
              </w:rPr>
              <w:t>общеобразовательной подготовки.</w:t>
            </w:r>
          </w:p>
          <w:p w:rsidR="004C3F80" w:rsidRPr="003C59A1" w:rsidRDefault="004C3F80" w:rsidP="00E63442">
            <w:pPr>
              <w:rPr>
                <w:rFonts w:ascii="Times New Roman" w:hAnsi="Times New Roman" w:cs="Times New Roman"/>
                <w:sz w:val="24"/>
                <w:szCs w:val="24"/>
              </w:rPr>
            </w:pPr>
            <w:r>
              <w:rPr>
                <w:rFonts w:ascii="Times New Roman" w:hAnsi="Times New Roman" w:cs="Times New Roman"/>
                <w:sz w:val="24"/>
                <w:szCs w:val="24"/>
              </w:rPr>
              <w:t xml:space="preserve">Провести </w:t>
            </w:r>
            <w:proofErr w:type="gramStart"/>
            <w:r>
              <w:rPr>
                <w:rFonts w:ascii="Times New Roman" w:hAnsi="Times New Roman" w:cs="Times New Roman"/>
                <w:sz w:val="24"/>
                <w:szCs w:val="24"/>
              </w:rPr>
              <w:t>итоговую</w:t>
            </w:r>
            <w:proofErr w:type="gramEnd"/>
            <w:r>
              <w:rPr>
                <w:rFonts w:ascii="Times New Roman" w:hAnsi="Times New Roman" w:cs="Times New Roman"/>
                <w:sz w:val="24"/>
                <w:szCs w:val="24"/>
              </w:rPr>
              <w:t xml:space="preserve"> аттестации выпускников, в разных ступенях (4-9-11кл) школы.</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4</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учащихся, завершивших обучение по образовательной программе и достигших ожидаемых результатов обучения, документом об образовании</w:t>
            </w:r>
          </w:p>
        </w:tc>
        <w:tc>
          <w:tcPr>
            <w:tcW w:w="6654" w:type="dxa"/>
          </w:tcPr>
          <w:p w:rsidR="004044D7" w:rsidRDefault="00EA0F9B" w:rsidP="004044D7">
            <w:pPr>
              <w:rPr>
                <w:rFonts w:ascii="Times New Roman" w:hAnsi="Times New Roman" w:cs="Times New Roman"/>
                <w:sz w:val="24"/>
                <w:szCs w:val="24"/>
                <w:lang w:val="ky-KG"/>
              </w:rPr>
            </w:pPr>
            <w:r>
              <w:rPr>
                <w:rFonts w:ascii="Times New Roman" w:hAnsi="Times New Roman" w:cs="Times New Roman"/>
                <w:sz w:val="24"/>
                <w:szCs w:val="24"/>
                <w:lang w:val="ky-KG"/>
              </w:rPr>
              <w:t xml:space="preserve">Школа </w:t>
            </w:r>
            <w:r w:rsidRPr="00CF5C8D">
              <w:rPr>
                <w:rFonts w:ascii="Times New Roman" w:hAnsi="Times New Roman" w:cs="Times New Roman"/>
                <w:color w:val="000000" w:themeColor="text1"/>
                <w:sz w:val="24"/>
                <w:szCs w:val="24"/>
                <w:lang w:val="ky-KG"/>
              </w:rPr>
              <w:t xml:space="preserve">выдает </w:t>
            </w:r>
            <w:r w:rsidRPr="00DF6D02">
              <w:rPr>
                <w:rFonts w:ascii="Times New Roman" w:hAnsi="Times New Roman" w:cs="Times New Roman"/>
                <w:color w:val="000000" w:themeColor="text1"/>
                <w:sz w:val="24"/>
                <w:szCs w:val="24"/>
                <w:lang w:val="ky-KG"/>
              </w:rPr>
              <w:t>обуча</w:t>
            </w:r>
            <w:r>
              <w:rPr>
                <w:rFonts w:ascii="Times New Roman" w:hAnsi="Times New Roman" w:cs="Times New Roman"/>
                <w:sz w:val="24"/>
                <w:szCs w:val="24"/>
                <w:lang w:val="ky-KG"/>
              </w:rPr>
              <w:t>ющимся  завершивших курс обучения документ об образовании и сертификат ОРТ.</w:t>
            </w:r>
          </w:p>
          <w:p w:rsidR="00FA001C" w:rsidRPr="003C59A1" w:rsidRDefault="00FA001C"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13629" w:type="dxa"/>
            <w:gridSpan w:val="4"/>
          </w:tcPr>
          <w:p w:rsidR="004044D7" w:rsidRPr="003C59A1" w:rsidRDefault="004044D7" w:rsidP="004044D7">
            <w:pPr>
              <w:pStyle w:val="tkZagolovok2"/>
              <w:numPr>
                <w:ilvl w:val="0"/>
                <w:numId w:val="1"/>
              </w:numPr>
              <w:spacing w:before="0"/>
              <w:ind w:right="-1"/>
              <w:jc w:val="left"/>
              <w:rPr>
                <w:rFonts w:ascii="Times New Roman" w:hAnsi="Times New Roman" w:cs="Times New Roman"/>
              </w:rPr>
            </w:pPr>
            <w:r w:rsidRPr="003C59A1">
              <w:rPr>
                <w:rFonts w:ascii="Times New Roman" w:hAnsi="Times New Roman" w:cs="Times New Roman"/>
              </w:rPr>
              <w:t>Педагогический и учебно-вспомогательный состав</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Использование образовательной организацией прозрачных и объективных критериев приема учительского (преподавательского) и учебно-вспомогательного состава на работу, повышения по службе в соответствии с трудовым законодательством Кыргызской Республики</w:t>
            </w:r>
          </w:p>
        </w:tc>
        <w:tc>
          <w:tcPr>
            <w:tcW w:w="6654" w:type="dxa"/>
          </w:tcPr>
          <w:p w:rsidR="00173090" w:rsidRDefault="00173090" w:rsidP="00173090">
            <w:pPr>
              <w:rPr>
                <w:rFonts w:ascii="Times New Roman" w:hAnsi="Times New Roman" w:cs="Times New Roman"/>
                <w:sz w:val="24"/>
                <w:szCs w:val="24"/>
              </w:rPr>
            </w:pPr>
            <w:r>
              <w:rPr>
                <w:rFonts w:ascii="Times New Roman" w:hAnsi="Times New Roman" w:cs="Times New Roman"/>
                <w:sz w:val="24"/>
                <w:szCs w:val="24"/>
              </w:rPr>
              <w:t xml:space="preserve">Школа располагает компетентными учителями, имеющими профессиональный опыт для работы с обучающимся. </w:t>
            </w:r>
            <w:proofErr w:type="gramStart"/>
            <w:r>
              <w:rPr>
                <w:rFonts w:ascii="Times New Roman" w:hAnsi="Times New Roman" w:cs="Times New Roman"/>
                <w:sz w:val="24"/>
                <w:szCs w:val="24"/>
              </w:rPr>
              <w:t>Учителя обладает полноценными знаниями и пониманием преподаваемого предмета, необходимыми умениями и опытом для эффективного передачи знаний в рамках учебного процесса, а также для организации обратной связи по поводу качества их преподавания.</w:t>
            </w:r>
            <w:proofErr w:type="gramEnd"/>
            <w:r>
              <w:rPr>
                <w:rFonts w:ascii="Times New Roman" w:hAnsi="Times New Roman" w:cs="Times New Roman"/>
                <w:sz w:val="24"/>
                <w:szCs w:val="24"/>
              </w:rPr>
              <w:t xml:space="preserve"> Критерии к учительскому и учебно-вспомогательному составу в школе начального, среднего и основного ступени обучения:</w:t>
            </w:r>
          </w:p>
          <w:p w:rsidR="00173090" w:rsidRPr="00173090" w:rsidRDefault="00173090" w:rsidP="00173090">
            <w:pPr>
              <w:rPr>
                <w:rFonts w:ascii="Times New Roman" w:hAnsi="Times New Roman" w:cs="Times New Roman"/>
                <w:sz w:val="24"/>
                <w:szCs w:val="24"/>
              </w:rPr>
            </w:pPr>
            <w:r w:rsidRPr="00173090">
              <w:rPr>
                <w:rFonts w:ascii="Times New Roman" w:hAnsi="Times New Roman" w:cs="Times New Roman"/>
                <w:sz w:val="24"/>
                <w:szCs w:val="24"/>
              </w:rPr>
              <w:t>Использование школы прозрачных и   объективных критериев приема учительского состава на работу, повышение по службе в соответствие с трудовым законодательством Кыргызской Республики.</w:t>
            </w:r>
          </w:p>
          <w:p w:rsidR="004044D7" w:rsidRPr="003C59A1" w:rsidRDefault="004044D7"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Соответствие реализуемой образовательной программе и требованиям образовательного процесса состава, квалификаций, </w:t>
            </w:r>
            <w:r w:rsidRPr="003C59A1">
              <w:rPr>
                <w:rFonts w:ascii="Times New Roman" w:hAnsi="Times New Roman" w:cs="Times New Roman"/>
                <w:sz w:val="24"/>
                <w:szCs w:val="24"/>
              </w:rPr>
              <w:lastRenderedPageBreak/>
              <w:t>образования и опыта учительского (преподавательского) и учебно-вспомогательного состава</w:t>
            </w:r>
          </w:p>
        </w:tc>
        <w:tc>
          <w:tcPr>
            <w:tcW w:w="6654" w:type="dxa"/>
          </w:tcPr>
          <w:p w:rsidR="004044D7" w:rsidRDefault="00E63442" w:rsidP="004044D7">
            <w:pPr>
              <w:rPr>
                <w:rFonts w:ascii="Times New Roman" w:hAnsi="Times New Roman" w:cs="Times New Roman"/>
                <w:sz w:val="24"/>
                <w:szCs w:val="24"/>
              </w:rPr>
            </w:pPr>
            <w:r>
              <w:rPr>
                <w:rFonts w:ascii="Times New Roman" w:hAnsi="Times New Roman" w:cs="Times New Roman"/>
                <w:sz w:val="24"/>
                <w:szCs w:val="24"/>
              </w:rPr>
              <w:lastRenderedPageBreak/>
              <w:t>Для улучшения качества знаний учащихся, учителя должны работать над самообразованием:</w:t>
            </w:r>
          </w:p>
          <w:p w:rsidR="00E63442" w:rsidRPr="003C59A1" w:rsidRDefault="00E63442"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Создание образовательной организацией условий для подбора, мотивации и закрепления учителей (преподавателей), а также для проведения экспериментов и  исследований</w:t>
            </w:r>
          </w:p>
        </w:tc>
        <w:tc>
          <w:tcPr>
            <w:tcW w:w="6654" w:type="dxa"/>
          </w:tcPr>
          <w:p w:rsidR="004044D7" w:rsidRPr="003C59A1" w:rsidRDefault="00E63442" w:rsidP="004044D7">
            <w:pPr>
              <w:rPr>
                <w:rFonts w:ascii="Times New Roman" w:hAnsi="Times New Roman" w:cs="Times New Roman"/>
                <w:sz w:val="24"/>
                <w:szCs w:val="24"/>
              </w:rPr>
            </w:pPr>
            <w:r>
              <w:rPr>
                <w:rFonts w:ascii="Times New Roman" w:hAnsi="Times New Roman" w:cs="Times New Roman"/>
                <w:sz w:val="24"/>
                <w:szCs w:val="24"/>
              </w:rPr>
              <w:t>Для улучшения качества знаний учащихся, учителя  работают над самообразованием,  проходят курсы повышения квалификации, работают над определенной темой согласно методической темой школы.</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4</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Работа учителей (преподавателей) над разработкой и изданием учебных программ, пособий, учебников, соответствующим образовательной программе </w:t>
            </w:r>
            <w:proofErr w:type="spellStart"/>
            <w:r w:rsidRPr="003C59A1">
              <w:rPr>
                <w:rFonts w:ascii="Times New Roman" w:hAnsi="Times New Roman" w:cs="Times New Roman"/>
                <w:sz w:val="24"/>
                <w:szCs w:val="24"/>
              </w:rPr>
              <w:t>согласного</w:t>
            </w:r>
            <w:r>
              <w:rPr>
                <w:rFonts w:ascii="Times New Roman" w:hAnsi="Times New Roman" w:cs="Times New Roman"/>
                <w:sz w:val="24"/>
                <w:szCs w:val="24"/>
              </w:rPr>
              <w:t>с</w:t>
            </w:r>
            <w:proofErr w:type="spellEnd"/>
            <w:r>
              <w:rPr>
                <w:rFonts w:ascii="Times New Roman" w:hAnsi="Times New Roman" w:cs="Times New Roman"/>
                <w:sz w:val="24"/>
                <w:szCs w:val="24"/>
              </w:rPr>
              <w:t xml:space="preserve"> с</w:t>
            </w:r>
            <w:r w:rsidRPr="003C59A1">
              <w:rPr>
                <w:rFonts w:ascii="Times New Roman" w:hAnsi="Times New Roman" w:cs="Times New Roman"/>
                <w:sz w:val="24"/>
                <w:szCs w:val="24"/>
              </w:rPr>
              <w:t>тандарту, способствующим повышению качества образования</w:t>
            </w:r>
          </w:p>
        </w:tc>
        <w:tc>
          <w:tcPr>
            <w:tcW w:w="6654" w:type="dxa"/>
          </w:tcPr>
          <w:p w:rsidR="007A3033" w:rsidRPr="007A3033" w:rsidRDefault="00EA0F9B" w:rsidP="007A3033">
            <w:pPr>
              <w:pStyle w:val="a8"/>
              <w:rPr>
                <w:rFonts w:ascii="Times New Roman" w:hAnsi="Times New Roman" w:cs="Times New Roman"/>
                <w:sz w:val="24"/>
                <w:szCs w:val="24"/>
              </w:rPr>
            </w:pPr>
            <w:r>
              <w:rPr>
                <w:rFonts w:ascii="Times New Roman" w:hAnsi="Times New Roman" w:cs="Times New Roman"/>
                <w:sz w:val="24"/>
                <w:szCs w:val="24"/>
              </w:rPr>
              <w:t xml:space="preserve">Учителя школы с целью повышения качества </w:t>
            </w:r>
            <w:proofErr w:type="gramStart"/>
            <w:r>
              <w:rPr>
                <w:rFonts w:ascii="Times New Roman" w:hAnsi="Times New Roman" w:cs="Times New Roman"/>
                <w:sz w:val="24"/>
                <w:szCs w:val="24"/>
              </w:rPr>
              <w:t>образовании</w:t>
            </w:r>
            <w:proofErr w:type="gramEnd"/>
            <w:r>
              <w:rPr>
                <w:rFonts w:ascii="Times New Roman" w:hAnsi="Times New Roman" w:cs="Times New Roman"/>
                <w:sz w:val="24"/>
                <w:szCs w:val="24"/>
              </w:rPr>
              <w:t xml:space="preserve"> постоянно работают </w:t>
            </w:r>
            <w:r w:rsidR="00BA4C8C">
              <w:rPr>
                <w:rFonts w:ascii="Times New Roman" w:hAnsi="Times New Roman" w:cs="Times New Roman"/>
                <w:sz w:val="24"/>
                <w:szCs w:val="24"/>
              </w:rPr>
              <w:t xml:space="preserve"> над разработкой  </w:t>
            </w:r>
            <w:r w:rsidR="007A3033">
              <w:rPr>
                <w:rFonts w:ascii="Times New Roman" w:hAnsi="Times New Roman" w:cs="Times New Roman"/>
                <w:sz w:val="24"/>
                <w:szCs w:val="24"/>
              </w:rPr>
              <w:t>информационно- методического материала</w:t>
            </w:r>
            <w:r w:rsidR="007A3033" w:rsidRPr="007A3033">
              <w:rPr>
                <w:rFonts w:ascii="Times New Roman" w:hAnsi="Times New Roman" w:cs="Times New Roman"/>
                <w:sz w:val="24"/>
                <w:szCs w:val="24"/>
              </w:rPr>
              <w:t xml:space="preserve"> (пособий, учебников)</w:t>
            </w:r>
            <w:r w:rsidR="007A3033" w:rsidRPr="007A3033">
              <w:rPr>
                <w:rFonts w:ascii="Times New Roman" w:hAnsi="Times New Roman" w:cs="Times New Roman"/>
                <w:sz w:val="24"/>
                <w:szCs w:val="24"/>
                <w:lang w:val="ky-KG"/>
              </w:rPr>
              <w:t xml:space="preserve"> в различных изданиях:</w:t>
            </w:r>
          </w:p>
          <w:p w:rsidR="007A3033" w:rsidRPr="00730ED3" w:rsidRDefault="007A3033" w:rsidP="007A3033">
            <w:pPr>
              <w:pStyle w:val="a8"/>
              <w:rPr>
                <w:rFonts w:ascii="Times New Roman" w:hAnsi="Times New Roman" w:cs="Times New Roman"/>
                <w:sz w:val="24"/>
                <w:szCs w:val="24"/>
              </w:rPr>
            </w:pPr>
            <w:r>
              <w:rPr>
                <w:rFonts w:ascii="Times New Roman" w:hAnsi="Times New Roman" w:cs="Times New Roman"/>
                <w:sz w:val="24"/>
                <w:szCs w:val="24"/>
              </w:rPr>
              <w:t>1.</w:t>
            </w:r>
            <w:r w:rsidRPr="00730ED3">
              <w:rPr>
                <w:rFonts w:ascii="Times New Roman" w:hAnsi="Times New Roman" w:cs="Times New Roman"/>
                <w:sz w:val="24"/>
                <w:szCs w:val="24"/>
              </w:rPr>
              <w:t>Турсуналиева Г.Э. Разработка урока по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кыргызской</w:t>
            </w:r>
            <w:proofErr w:type="spellEnd"/>
            <w:r w:rsidRPr="00730ED3">
              <w:rPr>
                <w:rFonts w:ascii="Times New Roman" w:hAnsi="Times New Roman" w:cs="Times New Roman"/>
                <w:sz w:val="24"/>
                <w:szCs w:val="24"/>
              </w:rPr>
              <w:t xml:space="preserve"> литературе газете « Кут </w:t>
            </w:r>
            <w:proofErr w:type="spellStart"/>
            <w:r w:rsidRPr="00730ED3">
              <w:rPr>
                <w:rFonts w:ascii="Times New Roman" w:hAnsi="Times New Roman" w:cs="Times New Roman"/>
                <w:sz w:val="24"/>
                <w:szCs w:val="24"/>
              </w:rPr>
              <w:t>билим</w:t>
            </w:r>
            <w:proofErr w:type="spellEnd"/>
            <w:r w:rsidRPr="00730ED3">
              <w:rPr>
                <w:rFonts w:ascii="Times New Roman" w:hAnsi="Times New Roman" w:cs="Times New Roman"/>
                <w:sz w:val="24"/>
                <w:szCs w:val="24"/>
              </w:rPr>
              <w:t>» 2014г. «</w:t>
            </w:r>
            <w:proofErr w:type="spellStart"/>
            <w:r w:rsidRPr="00730ED3">
              <w:rPr>
                <w:rFonts w:ascii="Times New Roman" w:hAnsi="Times New Roman" w:cs="Times New Roman"/>
                <w:sz w:val="24"/>
                <w:szCs w:val="24"/>
              </w:rPr>
              <w:t>Молдо</w:t>
            </w:r>
            <w:proofErr w:type="spellEnd"/>
            <w:r>
              <w:rPr>
                <w:rFonts w:ascii="Times New Roman" w:hAnsi="Times New Roman" w:cs="Times New Roman"/>
                <w:sz w:val="24"/>
                <w:szCs w:val="24"/>
                <w:lang w:val="ky-KG"/>
              </w:rPr>
              <w:t xml:space="preserve"> К</w:t>
            </w:r>
            <w:proofErr w:type="spellStart"/>
            <w:r w:rsidRPr="00730ED3">
              <w:rPr>
                <w:rFonts w:ascii="Times New Roman" w:hAnsi="Times New Roman" w:cs="Times New Roman"/>
                <w:sz w:val="24"/>
                <w:szCs w:val="24"/>
              </w:rPr>
              <w:t>ылычтын</w:t>
            </w:r>
            <w:proofErr w:type="spellEnd"/>
            <w:r>
              <w:rPr>
                <w:rFonts w:ascii="Times New Roman" w:hAnsi="Times New Roman" w:cs="Times New Roman"/>
                <w:sz w:val="24"/>
                <w:szCs w:val="24"/>
                <w:lang w:val="ky-KG"/>
              </w:rPr>
              <w:t xml:space="preserve"> </w:t>
            </w:r>
            <w:proofErr w:type="spellStart"/>
            <w:r w:rsidRPr="00730ED3">
              <w:rPr>
                <w:rFonts w:ascii="Times New Roman" w:hAnsi="Times New Roman" w:cs="Times New Roman"/>
                <w:sz w:val="24"/>
                <w:szCs w:val="24"/>
              </w:rPr>
              <w:t>Буудайык</w:t>
            </w:r>
            <w:proofErr w:type="spellEnd"/>
            <w:r w:rsidRPr="00730ED3">
              <w:rPr>
                <w:rFonts w:ascii="Times New Roman" w:hAnsi="Times New Roman" w:cs="Times New Roman"/>
                <w:sz w:val="24"/>
                <w:szCs w:val="24"/>
              </w:rPr>
              <w:t>»</w:t>
            </w:r>
          </w:p>
          <w:p w:rsidR="004044D7" w:rsidRPr="003C59A1" w:rsidRDefault="007A3033" w:rsidP="007A3033">
            <w:pPr>
              <w:rPr>
                <w:rFonts w:ascii="Times New Roman" w:hAnsi="Times New Roman" w:cs="Times New Roman"/>
                <w:sz w:val="24"/>
                <w:szCs w:val="24"/>
              </w:rPr>
            </w:pPr>
            <w:r>
              <w:rPr>
                <w:rFonts w:ascii="Times New Roman" w:hAnsi="Times New Roman" w:cs="Times New Roman"/>
                <w:sz w:val="24"/>
                <w:szCs w:val="24"/>
              </w:rPr>
              <w:t>2.</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5</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Наличие разработанных образовательной организацией и выполняемых реальных планов повышения квалификации учительского (преподавательского) и учебно-вспомогательного состава</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В целях достижения качественного образования и выполнения учебных программ и усовершенствования потенциала педагога и применение инновационных методов обучения требуется повышение квалификации учителя:</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Учителя для повышения самообразования работают на одной темой.</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Организовать курс повышения квалификации, и проведение открытых уроков.</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Посещение городских семинаров и методические дни организовать открытые уроки</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Взаимное посещение уроков</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lastRenderedPageBreak/>
              <w:t>- Проведение открытых уроков</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-Проводятся предметные декады</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Обобщение педагогического опыта</w:t>
            </w:r>
          </w:p>
          <w:p w:rsidR="004044D7" w:rsidRPr="003C59A1" w:rsidRDefault="004044D7" w:rsidP="004044D7">
            <w:pPr>
              <w:rPr>
                <w:rFonts w:ascii="Times New Roman" w:hAnsi="Times New Roman" w:cs="Times New Roman"/>
                <w:sz w:val="24"/>
                <w:szCs w:val="24"/>
              </w:rPr>
            </w:pPr>
            <w:r>
              <w:rPr>
                <w:rFonts w:ascii="Times New Roman" w:hAnsi="Times New Roman" w:cs="Times New Roman"/>
                <w:sz w:val="24"/>
                <w:szCs w:val="24"/>
              </w:rPr>
              <w:t>-Обмен опытами среди учителей</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6</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Наличие постоянно действующей системы повышения квалификации учительского (преподавательского) и учебно-вспомогательного состава, содействующей профессиональному развитию и позволяющей быть постоянно информированным о последних изменениях в сфере своей деятельности</w:t>
            </w:r>
          </w:p>
        </w:tc>
        <w:tc>
          <w:tcPr>
            <w:tcW w:w="6654" w:type="dxa"/>
          </w:tcPr>
          <w:p w:rsidR="004044D7" w:rsidRDefault="004044D7" w:rsidP="004044D7">
            <w:pPr>
              <w:rPr>
                <w:rFonts w:ascii="Times New Roman" w:hAnsi="Times New Roman"/>
                <w:color w:val="000000"/>
                <w:sz w:val="24"/>
                <w:szCs w:val="24"/>
              </w:rPr>
            </w:pPr>
            <w:r w:rsidRPr="00FA7C58">
              <w:rPr>
                <w:rFonts w:ascii="Times New Roman" w:hAnsi="Times New Roman"/>
                <w:color w:val="000000"/>
                <w:sz w:val="24"/>
                <w:szCs w:val="24"/>
              </w:rPr>
              <w:t xml:space="preserve">Доля учителей, прошедших курсы повышения квалификации за последние </w:t>
            </w:r>
            <w:r w:rsidRPr="00FA7C58">
              <w:rPr>
                <w:rFonts w:ascii="Times New Roman" w:hAnsi="Times New Roman"/>
                <w:color w:val="000000"/>
                <w:sz w:val="24"/>
                <w:szCs w:val="24"/>
                <w:lang w:val="ky-KG"/>
              </w:rPr>
              <w:t>пять лет</w:t>
            </w:r>
            <w:r>
              <w:rPr>
                <w:rFonts w:ascii="Times New Roman" w:hAnsi="Times New Roman"/>
                <w:color w:val="000000"/>
                <w:sz w:val="24"/>
                <w:szCs w:val="24"/>
                <w:lang w:val="ky-KG"/>
              </w:rPr>
              <w:t xml:space="preserve"> - </w:t>
            </w:r>
            <w:r>
              <w:rPr>
                <w:rFonts w:ascii="Times New Roman" w:hAnsi="Times New Roman"/>
                <w:color w:val="000000"/>
                <w:sz w:val="24"/>
                <w:szCs w:val="24"/>
              </w:rPr>
              <w:t>22/30</w:t>
            </w:r>
          </w:p>
          <w:p w:rsidR="004044D7" w:rsidRDefault="004044D7" w:rsidP="004044D7">
            <w:pPr>
              <w:rPr>
                <w:rFonts w:ascii="Times New Roman" w:hAnsi="Times New Roman"/>
                <w:color w:val="000000"/>
                <w:sz w:val="24"/>
                <w:szCs w:val="24"/>
              </w:rPr>
            </w:pPr>
            <w:r w:rsidRPr="00FA7C58">
              <w:rPr>
                <w:rFonts w:ascii="Times New Roman" w:hAnsi="Times New Roman"/>
                <w:color w:val="000000"/>
                <w:sz w:val="24"/>
                <w:szCs w:val="24"/>
              </w:rPr>
              <w:t xml:space="preserve">Доля учителей, прошедших краткосрочные семинары, тренинги (3-5 дней) за последние </w:t>
            </w:r>
            <w:r w:rsidRPr="00FA7C58">
              <w:rPr>
                <w:rFonts w:ascii="Times New Roman" w:hAnsi="Times New Roman"/>
                <w:color w:val="000000"/>
                <w:sz w:val="24"/>
                <w:szCs w:val="24"/>
                <w:lang w:val="ky-KG"/>
              </w:rPr>
              <w:t>5 лет</w:t>
            </w:r>
            <w:r>
              <w:rPr>
                <w:rFonts w:ascii="Times New Roman" w:hAnsi="Times New Roman"/>
                <w:color w:val="000000"/>
                <w:sz w:val="24"/>
                <w:szCs w:val="24"/>
                <w:lang w:val="ky-KG"/>
              </w:rPr>
              <w:t xml:space="preserve"> - </w:t>
            </w:r>
            <w:r>
              <w:rPr>
                <w:rFonts w:ascii="Times New Roman" w:hAnsi="Times New Roman"/>
                <w:color w:val="000000"/>
                <w:sz w:val="24"/>
                <w:szCs w:val="24"/>
              </w:rPr>
              <w:t>11/15</w:t>
            </w:r>
          </w:p>
          <w:p w:rsidR="004044D7" w:rsidRDefault="004044D7" w:rsidP="004044D7">
            <w:pPr>
              <w:rPr>
                <w:rFonts w:ascii="Times New Roman" w:hAnsi="Times New Roman"/>
                <w:color w:val="000000"/>
                <w:sz w:val="24"/>
                <w:szCs w:val="24"/>
              </w:rPr>
            </w:pPr>
          </w:p>
          <w:p w:rsidR="004044D7" w:rsidRPr="003C59A1" w:rsidRDefault="004044D7" w:rsidP="004044D7">
            <w:pPr>
              <w:rPr>
                <w:rFonts w:ascii="Times New Roman" w:hAnsi="Times New Roman" w:cs="Times New Roman"/>
                <w:sz w:val="24"/>
                <w:szCs w:val="24"/>
              </w:rPr>
            </w:pPr>
            <w:r w:rsidRPr="00FA7C58">
              <w:rPr>
                <w:rFonts w:ascii="Times New Roman" w:hAnsi="Times New Roman"/>
                <w:color w:val="000000"/>
                <w:sz w:val="24"/>
                <w:szCs w:val="24"/>
              </w:rPr>
              <w:t>Доля молодых специалистов, имеющих наставника на текущий учебный год</w:t>
            </w:r>
            <w:r>
              <w:rPr>
                <w:rFonts w:ascii="Times New Roman" w:hAnsi="Times New Roman"/>
                <w:color w:val="000000"/>
                <w:sz w:val="24"/>
                <w:szCs w:val="24"/>
              </w:rPr>
              <w:t xml:space="preserve"> -1</w:t>
            </w:r>
            <w:r>
              <w:rPr>
                <w:rFonts w:ascii="Times New Roman" w:hAnsi="Times New Roman"/>
                <w:color w:val="000000"/>
                <w:sz w:val="24"/>
                <w:szCs w:val="24"/>
                <w:lang w:val="ky-KG"/>
              </w:rPr>
              <w:t>4/100</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7</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Создание условий для периодического обучения учителей (преподавателей) инновационным образовательным методам и технологиям</w:t>
            </w:r>
          </w:p>
        </w:tc>
        <w:tc>
          <w:tcPr>
            <w:tcW w:w="6654" w:type="dxa"/>
          </w:tcPr>
          <w:p w:rsidR="004044D7" w:rsidRPr="003C59A1" w:rsidRDefault="00845B47" w:rsidP="007A3033">
            <w:pPr>
              <w:pStyle w:val="a8"/>
              <w:rPr>
                <w:rFonts w:ascii="Times New Roman" w:hAnsi="Times New Roman" w:cs="Times New Roman"/>
                <w:sz w:val="24"/>
                <w:szCs w:val="24"/>
              </w:rPr>
            </w:pPr>
            <w:r>
              <w:rPr>
                <w:rFonts w:ascii="Times New Roman" w:hAnsi="Times New Roman" w:cs="Times New Roman"/>
                <w:sz w:val="24"/>
                <w:szCs w:val="24"/>
              </w:rPr>
              <w:t xml:space="preserve">Особое </w:t>
            </w:r>
            <w:r w:rsidR="007A3033">
              <w:rPr>
                <w:rFonts w:ascii="Times New Roman" w:hAnsi="Times New Roman" w:cs="Times New Roman"/>
                <w:sz w:val="24"/>
                <w:szCs w:val="24"/>
              </w:rPr>
              <w:t xml:space="preserve">внимание </w:t>
            </w:r>
            <w:r>
              <w:rPr>
                <w:rFonts w:ascii="Times New Roman" w:hAnsi="Times New Roman" w:cs="Times New Roman"/>
                <w:sz w:val="24"/>
                <w:szCs w:val="24"/>
              </w:rPr>
              <w:t>уделяется структуре урока с применением инновационных методов.</w:t>
            </w:r>
            <w:r w:rsidR="007A3033" w:rsidRPr="00027002">
              <w:rPr>
                <w:rFonts w:ascii="Times New Roman" w:hAnsi="Times New Roman" w:cs="Times New Roman"/>
              </w:rPr>
              <w:t xml:space="preserve"> </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13629" w:type="dxa"/>
            <w:gridSpan w:val="4"/>
          </w:tcPr>
          <w:p w:rsidR="004044D7" w:rsidRPr="003C59A1" w:rsidRDefault="004044D7" w:rsidP="004044D7">
            <w:pPr>
              <w:pStyle w:val="tkZagolovok2"/>
              <w:numPr>
                <w:ilvl w:val="0"/>
                <w:numId w:val="1"/>
              </w:numPr>
              <w:spacing w:before="0"/>
              <w:ind w:left="0" w:right="-1" w:firstLine="284"/>
              <w:jc w:val="left"/>
              <w:rPr>
                <w:rFonts w:ascii="Times New Roman" w:hAnsi="Times New Roman" w:cs="Times New Roman"/>
              </w:rPr>
            </w:pPr>
            <w:r w:rsidRPr="003C59A1">
              <w:rPr>
                <w:rFonts w:ascii="Times New Roman" w:hAnsi="Times New Roman" w:cs="Times New Roman"/>
              </w:rPr>
              <w:t>Материально-техническая база и информационные ресурсы</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учащихся необходимыми материальными ресурсами (библиотечные фонды, компьютерные классы, учебное оборудование, иные ресурсы), доступных учащимися различных групп, в том числе лицам с ограниченными возможностями здоровья</w:t>
            </w:r>
          </w:p>
        </w:tc>
        <w:tc>
          <w:tcPr>
            <w:tcW w:w="6654" w:type="dxa"/>
          </w:tcPr>
          <w:p w:rsidR="004044D7" w:rsidRPr="00FE006F" w:rsidRDefault="004044D7" w:rsidP="004044D7">
            <w:pPr>
              <w:rPr>
                <w:rFonts w:ascii="Times New Roman" w:hAnsi="Times New Roman" w:cs="Times New Roman"/>
                <w:sz w:val="24"/>
                <w:szCs w:val="24"/>
                <w:lang w:val="ky-KG"/>
              </w:rPr>
            </w:pPr>
            <w:r w:rsidRPr="003C59A1">
              <w:rPr>
                <w:rFonts w:ascii="Times New Roman" w:hAnsi="Times New Roman" w:cs="Times New Roman"/>
                <w:sz w:val="24"/>
                <w:szCs w:val="24"/>
              </w:rPr>
              <w:t>Обеспечение учащихся</w:t>
            </w:r>
            <w:r>
              <w:rPr>
                <w:rFonts w:ascii="Times New Roman" w:hAnsi="Times New Roman" w:cs="Times New Roman"/>
                <w:sz w:val="24"/>
                <w:szCs w:val="24"/>
                <w:lang w:val="ky-KG"/>
              </w:rPr>
              <w:t xml:space="preserve"> необходимыми ресурсами: библиотечные фонды, компьютерные классы,учебное оборудование,иные ресурсы доступных для различных учащихся, в том числе лицам с ограниченными возможностями.</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2</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образовательной организацией стабильности и достаточности учебных площадей</w:t>
            </w:r>
          </w:p>
        </w:tc>
        <w:tc>
          <w:tcPr>
            <w:tcW w:w="6654" w:type="dxa"/>
          </w:tcPr>
          <w:p w:rsidR="004044D7" w:rsidRPr="00FE006F"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Обеспечение образовательной организацией стабильности и достаточности учебных площадей.В школе имеется 28 учебных кабинетов, спорт зал, актовый зал.</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3</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Соответствие помещений учебного заведения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w:t>
            </w:r>
          </w:p>
        </w:tc>
        <w:tc>
          <w:tcPr>
            <w:tcW w:w="6654" w:type="dxa"/>
          </w:tcPr>
          <w:p w:rsidR="004044D7" w:rsidRDefault="004044D7" w:rsidP="004044D7">
            <w:pPr>
              <w:rPr>
                <w:rFonts w:ascii="Times New Roman" w:hAnsi="Times New Roman" w:cs="Times New Roman"/>
                <w:sz w:val="24"/>
                <w:szCs w:val="24"/>
                <w:lang w:val="ky-KG"/>
              </w:rPr>
            </w:pPr>
            <w:r w:rsidRPr="003C59A1">
              <w:rPr>
                <w:rFonts w:ascii="Times New Roman" w:hAnsi="Times New Roman" w:cs="Times New Roman"/>
                <w:sz w:val="24"/>
                <w:szCs w:val="24"/>
              </w:rPr>
              <w:t>Соответствие помещений учебного</w:t>
            </w:r>
            <w:r>
              <w:rPr>
                <w:rFonts w:ascii="Times New Roman" w:hAnsi="Times New Roman" w:cs="Times New Roman"/>
                <w:sz w:val="24"/>
                <w:szCs w:val="24"/>
                <w:lang w:val="ky-KG"/>
              </w:rPr>
              <w:t xml:space="preserve"> заведения санитарно-гигиеническим нормам и  правилам и требованиям противопожарной безопасности, а также требованием охраны труда и техники безопасности</w:t>
            </w:r>
            <w:proofErr w:type="gramStart"/>
            <w:r>
              <w:rPr>
                <w:rFonts w:ascii="Times New Roman" w:hAnsi="Times New Roman" w:cs="Times New Roman"/>
                <w:sz w:val="24"/>
                <w:szCs w:val="24"/>
                <w:lang w:val="ky-KG"/>
              </w:rPr>
              <w:t>.К</w:t>
            </w:r>
            <w:proofErr w:type="gramEnd"/>
            <w:r>
              <w:rPr>
                <w:rFonts w:ascii="Times New Roman" w:hAnsi="Times New Roman" w:cs="Times New Roman"/>
                <w:sz w:val="24"/>
                <w:szCs w:val="24"/>
                <w:lang w:val="ky-KG"/>
              </w:rPr>
              <w:t>абинеты проветриваються во время в неделю  два раза</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Влажную уборку с раствором хлора.</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В каждом кабинете термометр, и комнатные цветы.</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 xml:space="preserve"> В кабинетах имеются правила  техники безопастности  о противопожарной безопастности, и эвакуационный план учащихся при чрезвычайных ситуациях.</w:t>
            </w:r>
          </w:p>
          <w:p w:rsidR="004044D7" w:rsidRPr="00C83184" w:rsidRDefault="004044D7" w:rsidP="004044D7">
            <w:pPr>
              <w:rPr>
                <w:rFonts w:ascii="Times New Roman" w:hAnsi="Times New Roman" w:cs="Times New Roman"/>
                <w:sz w:val="24"/>
                <w:szCs w:val="24"/>
                <w:lang w:val="ky-KG"/>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4</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в общежитии (в интернатах) условий для учебы, проживания и досуга</w:t>
            </w:r>
          </w:p>
        </w:tc>
        <w:tc>
          <w:tcPr>
            <w:tcW w:w="6654" w:type="dxa"/>
          </w:tcPr>
          <w:p w:rsidR="004044D7" w:rsidRPr="00595F88"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В школе не имеются комнаты для отдыха.</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5</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соответствующих условий для работы в читальных залах и библиотеках</w:t>
            </w:r>
          </w:p>
        </w:tc>
        <w:tc>
          <w:tcPr>
            <w:tcW w:w="6654" w:type="dxa"/>
          </w:tcPr>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 xml:space="preserve">а) В школе имеется </w:t>
            </w:r>
            <w:r w:rsidRPr="00595F88">
              <w:rPr>
                <w:rFonts w:ascii="Times New Roman" w:hAnsi="Times New Roman" w:cs="Times New Roman"/>
                <w:sz w:val="24"/>
                <w:szCs w:val="24"/>
              </w:rPr>
              <w:t>:</w:t>
            </w:r>
            <w:r>
              <w:rPr>
                <w:rFonts w:ascii="Times New Roman" w:hAnsi="Times New Roman" w:cs="Times New Roman"/>
                <w:sz w:val="24"/>
                <w:szCs w:val="24"/>
                <w:lang w:val="ky-KG"/>
              </w:rPr>
              <w:t xml:space="preserve"> библиотека, читальный зал,учащиеся берут художественные книги из библиотека  на дом.</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б) В школе есть столовая, мед.пункт, кабинет стоматолога, спортивная площадка, спортивный зал.</w:t>
            </w:r>
          </w:p>
          <w:p w:rsidR="004044D7" w:rsidRDefault="004044D7" w:rsidP="004044D7">
            <w:pPr>
              <w:rPr>
                <w:rFonts w:ascii="Times New Roman" w:hAnsi="Times New Roman" w:cs="Times New Roman"/>
                <w:sz w:val="24"/>
                <w:szCs w:val="24"/>
                <w:lang w:val="ky-KG"/>
              </w:rPr>
            </w:pPr>
            <w:r>
              <w:rPr>
                <w:rFonts w:ascii="Times New Roman" w:hAnsi="Times New Roman" w:cs="Times New Roman"/>
                <w:sz w:val="24"/>
                <w:szCs w:val="24"/>
                <w:lang w:val="ky-KG"/>
              </w:rPr>
              <w:t xml:space="preserve">  В столовой питаются 23 учащихся  из необеспеченных семей.</w:t>
            </w:r>
          </w:p>
          <w:p w:rsidR="004044D7" w:rsidRPr="002230A6" w:rsidRDefault="004044D7" w:rsidP="004044D7">
            <w:pPr>
              <w:rPr>
                <w:rFonts w:ascii="Times New Roman" w:hAnsi="Times New Roman" w:cs="Times New Roman"/>
                <w:sz w:val="24"/>
                <w:szCs w:val="24"/>
              </w:rPr>
            </w:pPr>
            <w:r>
              <w:rPr>
                <w:rFonts w:ascii="Times New Roman" w:hAnsi="Times New Roman" w:cs="Times New Roman"/>
                <w:sz w:val="24"/>
                <w:szCs w:val="24"/>
                <w:lang w:val="ky-KG"/>
              </w:rPr>
              <w:t xml:space="preserve">  Мед.пункт расположен  на втором этаже, имеются все  необходимые  документы, а также прививают прививки  в целях предотвращения инфекционных заболеваний.</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6</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 xml:space="preserve">Обеспечение соответствующих условий для питания (столовой или буфета), а также медицинского </w:t>
            </w:r>
            <w:r w:rsidRPr="003C59A1">
              <w:rPr>
                <w:rFonts w:ascii="Times New Roman" w:hAnsi="Times New Roman" w:cs="Times New Roman"/>
                <w:sz w:val="24"/>
                <w:szCs w:val="24"/>
              </w:rPr>
              <w:lastRenderedPageBreak/>
              <w:t>обслуживания в медпунктах образовательной организации</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lastRenderedPageBreak/>
              <w:t xml:space="preserve">6.В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ункте</w:t>
            </w:r>
            <w:proofErr w:type="spellEnd"/>
            <w:r>
              <w:rPr>
                <w:rFonts w:ascii="Times New Roman" w:hAnsi="Times New Roman" w:cs="Times New Roman"/>
                <w:sz w:val="24"/>
                <w:szCs w:val="24"/>
              </w:rPr>
              <w:t xml:space="preserve"> имеется холодильник для хранения лекарств, аптечка для оказания  первой помощи,  шкаф, информационная доска.</w:t>
            </w:r>
          </w:p>
          <w:p w:rsidR="004044D7" w:rsidRPr="0010415F" w:rsidRDefault="004044D7"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lastRenderedPageBreak/>
              <w:t>7</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учащихся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xml:space="preserve">В целях обучения учебного процесса имеются дидактические методические пособия для учителей </w:t>
            </w:r>
            <w:proofErr w:type="spellStart"/>
            <w:r>
              <w:rPr>
                <w:rFonts w:ascii="Times New Roman" w:hAnsi="Times New Roman" w:cs="Times New Roman"/>
                <w:sz w:val="24"/>
                <w:szCs w:val="24"/>
              </w:rPr>
              <w:t>кырг.кл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беспечены</w:t>
            </w:r>
            <w:proofErr w:type="spellEnd"/>
            <w:r>
              <w:rPr>
                <w:rFonts w:ascii="Times New Roman" w:hAnsi="Times New Roman" w:cs="Times New Roman"/>
                <w:sz w:val="24"/>
                <w:szCs w:val="24"/>
              </w:rPr>
              <w:t xml:space="preserve"> учебными книгами 84%, </w:t>
            </w:r>
            <w:proofErr w:type="spellStart"/>
            <w:r>
              <w:rPr>
                <w:rFonts w:ascii="Times New Roman" w:hAnsi="Times New Roman" w:cs="Times New Roman"/>
                <w:sz w:val="24"/>
                <w:szCs w:val="24"/>
              </w:rPr>
              <w:t>русск.кл.обучения</w:t>
            </w:r>
            <w:proofErr w:type="spellEnd"/>
            <w:r>
              <w:rPr>
                <w:rFonts w:ascii="Times New Roman" w:hAnsi="Times New Roman" w:cs="Times New Roman"/>
                <w:sz w:val="24"/>
                <w:szCs w:val="24"/>
              </w:rPr>
              <w:t xml:space="preserve"> 64%.</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xml:space="preserve">Каждый год дополняются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метод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особия</w:t>
            </w:r>
            <w:proofErr w:type="spellEnd"/>
            <w:r>
              <w:rPr>
                <w:rFonts w:ascii="Times New Roman" w:hAnsi="Times New Roman" w:cs="Times New Roman"/>
                <w:sz w:val="24"/>
                <w:szCs w:val="24"/>
              </w:rPr>
              <w:t>, электронные ресурсы для эффективности  работы учителей.</w:t>
            </w:r>
          </w:p>
          <w:p w:rsidR="004044D7" w:rsidRPr="003C59A1" w:rsidRDefault="004044D7" w:rsidP="004044D7">
            <w:pPr>
              <w:rPr>
                <w:rFonts w:ascii="Times New Roman" w:hAnsi="Times New Roman" w:cs="Times New Roman"/>
                <w:sz w:val="24"/>
                <w:szCs w:val="24"/>
              </w:rPr>
            </w:pPr>
            <w:r>
              <w:rPr>
                <w:rFonts w:ascii="Times New Roman" w:hAnsi="Times New Roman" w:cs="Times New Roman"/>
                <w:sz w:val="24"/>
                <w:szCs w:val="24"/>
              </w:rPr>
              <w:t>Учителя используют на своих уроках интерактивную доску и проектор.</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8</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Обеспечение учащихся соответствующими человеческими ресурсами (учителя (преподаватели), классные руководители, воспитатели в общежитиях, медицинские работники, психологи и т.д.) с целью поддержки и стимулирования учащихся к достижению результатов обучения</w:t>
            </w:r>
          </w:p>
        </w:tc>
        <w:tc>
          <w:tcPr>
            <w:tcW w:w="6654" w:type="dxa"/>
          </w:tcPr>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 xml:space="preserve">Учителя, </w:t>
            </w: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мед.работники</w:t>
            </w:r>
            <w:proofErr w:type="spellEnd"/>
            <w:r>
              <w:rPr>
                <w:rFonts w:ascii="Times New Roman" w:hAnsi="Times New Roman" w:cs="Times New Roman"/>
                <w:sz w:val="24"/>
                <w:szCs w:val="24"/>
              </w:rPr>
              <w:t>, психолог, социолог работают с целью заинтересовать учащихся  и достичь хороших результатов  в учебном процессе .</w:t>
            </w:r>
          </w:p>
          <w:p w:rsidR="004044D7" w:rsidRPr="003C59A1" w:rsidRDefault="004044D7" w:rsidP="004044D7">
            <w:pPr>
              <w:rPr>
                <w:rFonts w:ascii="Times New Roman" w:hAnsi="Times New Roman" w:cs="Times New Roman"/>
                <w:sz w:val="24"/>
                <w:szCs w:val="24"/>
              </w:rPr>
            </w:pPr>
            <w:r>
              <w:rPr>
                <w:rFonts w:ascii="Times New Roman" w:hAnsi="Times New Roman" w:cs="Times New Roman"/>
                <w:sz w:val="24"/>
                <w:szCs w:val="24"/>
              </w:rPr>
              <w:t xml:space="preserve">    В школе имеются 32 учебных кабинетов, трудятся 74 учителей.</w:t>
            </w: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144"/>
        </w:trPr>
        <w:tc>
          <w:tcPr>
            <w:tcW w:w="13629" w:type="dxa"/>
            <w:gridSpan w:val="4"/>
          </w:tcPr>
          <w:p w:rsidR="004044D7" w:rsidRPr="003C59A1" w:rsidRDefault="004044D7" w:rsidP="004044D7">
            <w:pPr>
              <w:pStyle w:val="tkZagolovok2"/>
              <w:numPr>
                <w:ilvl w:val="0"/>
                <w:numId w:val="1"/>
              </w:numPr>
              <w:spacing w:before="0"/>
              <w:ind w:right="-1"/>
              <w:jc w:val="left"/>
              <w:rPr>
                <w:rFonts w:ascii="Times New Roman" w:hAnsi="Times New Roman" w:cs="Times New Roman"/>
              </w:rPr>
            </w:pPr>
            <w:r w:rsidRPr="003C59A1">
              <w:rPr>
                <w:rFonts w:ascii="Times New Roman" w:hAnsi="Times New Roman" w:cs="Times New Roman"/>
              </w:rPr>
              <w:t>Управление информацией и доведению ее до общественности</w:t>
            </w:r>
          </w:p>
        </w:tc>
      </w:tr>
      <w:tr w:rsidR="004044D7" w:rsidRPr="003C59A1" w:rsidTr="00FB4FB5">
        <w:trPr>
          <w:trHeight w:val="144"/>
        </w:trPr>
        <w:tc>
          <w:tcPr>
            <w:tcW w:w="471" w:type="dxa"/>
          </w:tcPr>
          <w:p w:rsidR="004044D7" w:rsidRPr="003C59A1" w:rsidRDefault="004044D7" w:rsidP="004044D7">
            <w:pPr>
              <w:rPr>
                <w:rFonts w:ascii="Times New Roman" w:hAnsi="Times New Roman" w:cs="Times New Roman"/>
                <w:sz w:val="24"/>
                <w:szCs w:val="24"/>
              </w:rPr>
            </w:pPr>
            <w:r w:rsidRPr="003C59A1">
              <w:rPr>
                <w:rFonts w:ascii="Times New Roman" w:hAnsi="Times New Roman" w:cs="Times New Roman"/>
                <w:sz w:val="24"/>
                <w:szCs w:val="24"/>
              </w:rPr>
              <w:t>1</w:t>
            </w: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Сбор, систематизация, обобщение и хранение образовательной организацией следующей информации для планирования и реализации своей образовательной цели:</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 xml:space="preserve">-сведения о </w:t>
            </w:r>
            <w:r w:rsidRPr="003C59A1">
              <w:rPr>
                <w:rFonts w:ascii="Times New Roman" w:hAnsi="Times New Roman" w:cs="Times New Roman"/>
                <w:sz w:val="24"/>
                <w:szCs w:val="24"/>
              </w:rPr>
              <w:lastRenderedPageBreak/>
              <w:t>контингенте учащихся;</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-сведения о посещаемости и успеваемости, о достиженияхучащихсяи отсеве;</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-удовлетворенность учащихся, их родителей реализацией и результатами образовательных программ;</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-доступность материальных и информационных ресурсов;</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-результаты участия в олимпиадах, проектных конкурсах, спортивных состязаниях и др.;</w:t>
            </w:r>
          </w:p>
          <w:p w:rsidR="004044D7" w:rsidRPr="003C59A1" w:rsidRDefault="004044D7" w:rsidP="004044D7">
            <w:pPr>
              <w:pStyle w:val="tkTekst"/>
              <w:spacing w:after="0"/>
              <w:ind w:firstLine="709"/>
              <w:jc w:val="left"/>
              <w:rPr>
                <w:rFonts w:ascii="Times New Roman" w:hAnsi="Times New Roman" w:cs="Times New Roman"/>
                <w:sz w:val="24"/>
                <w:szCs w:val="24"/>
              </w:rPr>
            </w:pPr>
            <w:r w:rsidRPr="003C59A1">
              <w:rPr>
                <w:rFonts w:ascii="Times New Roman" w:hAnsi="Times New Roman" w:cs="Times New Roman"/>
                <w:sz w:val="24"/>
                <w:szCs w:val="24"/>
              </w:rPr>
              <w:t>-ключевые показатели эффективности деятельности образовательной организации</w:t>
            </w:r>
          </w:p>
        </w:tc>
        <w:tc>
          <w:tcPr>
            <w:tcW w:w="6654" w:type="dxa"/>
          </w:tcPr>
          <w:p w:rsidR="004044D7" w:rsidRPr="00380B57" w:rsidRDefault="004044D7" w:rsidP="004044D7">
            <w:pPr>
              <w:rPr>
                <w:rFonts w:ascii="Times New Roman" w:hAnsi="Times New Roman" w:cs="Times New Roman"/>
                <w:sz w:val="24"/>
                <w:szCs w:val="24"/>
              </w:rPr>
            </w:pPr>
            <w:r>
              <w:rPr>
                <w:rFonts w:ascii="Times New Roman" w:hAnsi="Times New Roman" w:cs="Times New Roman"/>
                <w:sz w:val="24"/>
                <w:szCs w:val="24"/>
              </w:rPr>
              <w:lastRenderedPageBreak/>
              <w:t>Школа расположена на новостройке. В связи с внутренней миграцией прибывают много учащихся из отдаленных областей. Причинами этого  фактора являются оплата за квартиры низкие по сравнению с центром города. А также учатся дети военнослужащих</w:t>
            </w:r>
            <w:r>
              <w:rPr>
                <w:rFonts w:ascii="Times New Roman" w:hAnsi="Times New Roman" w:cs="Times New Roman"/>
                <w:sz w:val="24"/>
                <w:szCs w:val="24"/>
                <w:lang w:val="en-US"/>
              </w:rPr>
              <w:t>.</w:t>
            </w:r>
          </w:p>
          <w:p w:rsidR="004044D7" w:rsidRDefault="004044D7" w:rsidP="004044D7">
            <w:pPr>
              <w:rPr>
                <w:rFonts w:ascii="Times New Roman" w:hAnsi="Times New Roman" w:cs="Times New Roman"/>
                <w:sz w:val="24"/>
                <w:szCs w:val="24"/>
              </w:rPr>
            </w:pPr>
            <w:r>
              <w:rPr>
                <w:rFonts w:ascii="Times New Roman" w:hAnsi="Times New Roman" w:cs="Times New Roman"/>
                <w:sz w:val="24"/>
                <w:szCs w:val="24"/>
              </w:rPr>
              <w:t>В школе функционируют 32 кабинета.</w:t>
            </w:r>
          </w:p>
          <w:p w:rsidR="004044D7" w:rsidRDefault="004044D7" w:rsidP="004044D7">
            <w:pPr>
              <w:rPr>
                <w:rFonts w:ascii="Times New Roman" w:hAnsi="Times New Roman" w:cs="Times New Roman"/>
                <w:sz w:val="24"/>
                <w:szCs w:val="24"/>
              </w:rPr>
            </w:pPr>
          </w:p>
          <w:tbl>
            <w:tblPr>
              <w:tblStyle w:val="a3"/>
              <w:tblW w:w="4486" w:type="dxa"/>
              <w:tblLook w:val="04A0"/>
            </w:tblPr>
            <w:tblGrid>
              <w:gridCol w:w="510"/>
              <w:gridCol w:w="716"/>
              <w:gridCol w:w="674"/>
              <w:gridCol w:w="580"/>
              <w:gridCol w:w="716"/>
              <w:gridCol w:w="674"/>
              <w:gridCol w:w="580"/>
              <w:gridCol w:w="716"/>
              <w:gridCol w:w="674"/>
              <w:gridCol w:w="580"/>
            </w:tblGrid>
            <w:tr w:rsidR="004044D7" w:rsidRPr="00AF208A" w:rsidTr="00FB4FB5">
              <w:trPr>
                <w:trHeight w:val="465"/>
              </w:trPr>
              <w:tc>
                <w:tcPr>
                  <w:tcW w:w="1746" w:type="dxa"/>
                  <w:gridSpan w:val="4"/>
                  <w:tcBorders>
                    <w:bottom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2014-2015 учебный год</w:t>
                  </w:r>
                </w:p>
              </w:tc>
              <w:tc>
                <w:tcPr>
                  <w:tcW w:w="1370" w:type="dxa"/>
                  <w:gridSpan w:val="3"/>
                  <w:tcBorders>
                    <w:bottom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 xml:space="preserve">2015-2016 </w:t>
                  </w:r>
                  <w:proofErr w:type="spellStart"/>
                  <w:r w:rsidRPr="00AF208A">
                    <w:rPr>
                      <w:rFonts w:ascii="Times New Roman" w:hAnsi="Times New Roman" w:cs="Times New Roman"/>
                      <w:sz w:val="22"/>
                    </w:rPr>
                    <w:t>уч.год</w:t>
                  </w:r>
                  <w:proofErr w:type="spellEnd"/>
                </w:p>
              </w:tc>
              <w:tc>
                <w:tcPr>
                  <w:tcW w:w="1370" w:type="dxa"/>
                  <w:gridSpan w:val="3"/>
                  <w:tcBorders>
                    <w:bottom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 xml:space="preserve">2016-2017 </w:t>
                  </w:r>
                  <w:proofErr w:type="spellStart"/>
                  <w:r w:rsidRPr="00AF208A">
                    <w:rPr>
                      <w:rFonts w:ascii="Times New Roman" w:hAnsi="Times New Roman" w:cs="Times New Roman"/>
                      <w:sz w:val="22"/>
                    </w:rPr>
                    <w:t>уч.год</w:t>
                  </w:r>
                  <w:proofErr w:type="spellEnd"/>
                </w:p>
              </w:tc>
            </w:tr>
            <w:tr w:rsidR="004044D7" w:rsidRPr="00AF208A" w:rsidTr="00FB4FB5">
              <w:trPr>
                <w:trHeight w:val="150"/>
              </w:trPr>
              <w:tc>
                <w:tcPr>
                  <w:tcW w:w="376"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кл</w:t>
                  </w:r>
                  <w:proofErr w:type="spellEnd"/>
                </w:p>
              </w:tc>
              <w:tc>
                <w:tcPr>
                  <w:tcW w:w="489" w:type="dxa"/>
                  <w:tcBorders>
                    <w:top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всего</w:t>
                  </w:r>
                </w:p>
              </w:tc>
              <w:tc>
                <w:tcPr>
                  <w:tcW w:w="466"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приб</w:t>
                  </w:r>
                  <w:proofErr w:type="spellEnd"/>
                </w:p>
              </w:tc>
              <w:tc>
                <w:tcPr>
                  <w:tcW w:w="415"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выб</w:t>
                  </w:r>
                  <w:proofErr w:type="spellEnd"/>
                </w:p>
              </w:tc>
              <w:tc>
                <w:tcPr>
                  <w:tcW w:w="489" w:type="dxa"/>
                  <w:tcBorders>
                    <w:top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всего</w:t>
                  </w:r>
                </w:p>
              </w:tc>
              <w:tc>
                <w:tcPr>
                  <w:tcW w:w="466"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приб</w:t>
                  </w:r>
                  <w:proofErr w:type="spellEnd"/>
                </w:p>
              </w:tc>
              <w:tc>
                <w:tcPr>
                  <w:tcW w:w="415"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выб</w:t>
                  </w:r>
                  <w:proofErr w:type="spellEnd"/>
                </w:p>
              </w:tc>
              <w:tc>
                <w:tcPr>
                  <w:tcW w:w="489" w:type="dxa"/>
                  <w:tcBorders>
                    <w:top w:val="single" w:sz="4" w:space="0" w:color="auto"/>
                  </w:tcBorders>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всего</w:t>
                  </w:r>
                </w:p>
              </w:tc>
              <w:tc>
                <w:tcPr>
                  <w:tcW w:w="466"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приб</w:t>
                  </w:r>
                  <w:proofErr w:type="spellEnd"/>
                </w:p>
              </w:tc>
              <w:tc>
                <w:tcPr>
                  <w:tcW w:w="415" w:type="dxa"/>
                  <w:tcBorders>
                    <w:top w:val="single" w:sz="4" w:space="0" w:color="auto"/>
                  </w:tcBorders>
                </w:tcPr>
                <w:p w:rsidR="004044D7" w:rsidRPr="00AF208A" w:rsidRDefault="004044D7" w:rsidP="004044D7">
                  <w:pPr>
                    <w:rPr>
                      <w:rFonts w:ascii="Times New Roman" w:hAnsi="Times New Roman" w:cs="Times New Roman"/>
                      <w:sz w:val="22"/>
                    </w:rPr>
                  </w:pPr>
                  <w:proofErr w:type="spellStart"/>
                  <w:r w:rsidRPr="00AF208A">
                    <w:rPr>
                      <w:rFonts w:ascii="Times New Roman" w:hAnsi="Times New Roman" w:cs="Times New Roman"/>
                      <w:sz w:val="22"/>
                    </w:rPr>
                    <w:t>выб</w:t>
                  </w:r>
                  <w:proofErr w:type="spellEnd"/>
                </w:p>
              </w:tc>
            </w:tr>
            <w:tr w:rsidR="004044D7" w:rsidRPr="00AF208A" w:rsidTr="00FB4FB5">
              <w:tc>
                <w:tcPr>
                  <w:tcW w:w="37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lastRenderedPageBreak/>
                    <w:t xml:space="preserve">1-4 </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712</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67</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69</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719</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67</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79</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773</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79</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91</w:t>
                  </w:r>
                </w:p>
              </w:tc>
            </w:tr>
            <w:tr w:rsidR="004044D7" w:rsidRPr="00AF208A" w:rsidTr="00FB4FB5">
              <w:tc>
                <w:tcPr>
                  <w:tcW w:w="37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5-9</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637</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35</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81</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694</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21</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45</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763</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45</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55</w:t>
                  </w:r>
                </w:p>
              </w:tc>
            </w:tr>
            <w:tr w:rsidR="004044D7" w:rsidRPr="00AF208A" w:rsidTr="00FB4FB5">
              <w:tc>
                <w:tcPr>
                  <w:tcW w:w="37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10-11</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94</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10</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12</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91</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6</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12</w:t>
                  </w:r>
                </w:p>
              </w:tc>
              <w:tc>
                <w:tcPr>
                  <w:tcW w:w="489"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117</w:t>
                  </w:r>
                </w:p>
              </w:tc>
              <w:tc>
                <w:tcPr>
                  <w:tcW w:w="466"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7</w:t>
                  </w:r>
                </w:p>
              </w:tc>
              <w:tc>
                <w:tcPr>
                  <w:tcW w:w="415" w:type="dxa"/>
                </w:tcPr>
                <w:p w:rsidR="004044D7" w:rsidRPr="00AF208A" w:rsidRDefault="004044D7" w:rsidP="004044D7">
                  <w:pPr>
                    <w:rPr>
                      <w:rFonts w:ascii="Times New Roman" w:hAnsi="Times New Roman" w:cs="Times New Roman"/>
                      <w:sz w:val="22"/>
                    </w:rPr>
                  </w:pPr>
                  <w:r w:rsidRPr="00AF208A">
                    <w:rPr>
                      <w:rFonts w:ascii="Times New Roman" w:hAnsi="Times New Roman" w:cs="Times New Roman"/>
                      <w:sz w:val="22"/>
                    </w:rPr>
                    <w:t>15</w:t>
                  </w:r>
                </w:p>
              </w:tc>
            </w:tr>
          </w:tbl>
          <w:p w:rsidR="004044D7" w:rsidRPr="003C59A1" w:rsidRDefault="004044D7" w:rsidP="004044D7">
            <w:pPr>
              <w:rPr>
                <w:rFonts w:ascii="Times New Roman" w:hAnsi="Times New Roman" w:cs="Times New Roman"/>
                <w:sz w:val="24"/>
                <w:szCs w:val="24"/>
              </w:rPr>
            </w:pPr>
          </w:p>
        </w:tc>
        <w:tc>
          <w:tcPr>
            <w:tcW w:w="3354" w:type="dxa"/>
          </w:tcPr>
          <w:p w:rsidR="004044D7" w:rsidRPr="003C59A1" w:rsidRDefault="004044D7" w:rsidP="004044D7">
            <w:pPr>
              <w:rPr>
                <w:rFonts w:ascii="Times New Roman" w:hAnsi="Times New Roman" w:cs="Times New Roman"/>
                <w:sz w:val="24"/>
                <w:szCs w:val="24"/>
              </w:rPr>
            </w:pPr>
          </w:p>
        </w:tc>
      </w:tr>
      <w:tr w:rsidR="004044D7" w:rsidRPr="003C59A1" w:rsidTr="00FB4FB5">
        <w:trPr>
          <w:trHeight w:val="4697"/>
        </w:trPr>
        <w:tc>
          <w:tcPr>
            <w:tcW w:w="471" w:type="dxa"/>
          </w:tcPr>
          <w:p w:rsidR="004044D7" w:rsidRPr="003C59A1" w:rsidRDefault="004044D7" w:rsidP="004044D7">
            <w:pPr>
              <w:rPr>
                <w:rFonts w:ascii="Times New Roman" w:hAnsi="Times New Roman" w:cs="Times New Roman"/>
                <w:sz w:val="24"/>
                <w:szCs w:val="24"/>
              </w:rPr>
            </w:pPr>
          </w:p>
        </w:tc>
        <w:tc>
          <w:tcPr>
            <w:tcW w:w="3150" w:type="dxa"/>
          </w:tcPr>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Предоставление образовательной организацией общественности на постоянной основе информации о своей деятельности, включая:</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-миссию;</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-образовательные цели;</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-ожидаемые результаты обучения;</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-формы и средства обучения и преподавания;</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-оценочные процедуры;</w:t>
            </w:r>
          </w:p>
          <w:p w:rsidR="004044D7" w:rsidRPr="003C59A1" w:rsidRDefault="004044D7" w:rsidP="004044D7">
            <w:pPr>
              <w:pStyle w:val="tkTekst"/>
              <w:spacing w:after="0"/>
              <w:ind w:firstLine="0"/>
              <w:jc w:val="left"/>
              <w:rPr>
                <w:rFonts w:ascii="Times New Roman" w:hAnsi="Times New Roman" w:cs="Times New Roman"/>
                <w:sz w:val="24"/>
                <w:szCs w:val="24"/>
              </w:rPr>
            </w:pPr>
            <w:r w:rsidRPr="003C59A1">
              <w:rPr>
                <w:rFonts w:ascii="Times New Roman" w:hAnsi="Times New Roman" w:cs="Times New Roman"/>
                <w:sz w:val="24"/>
                <w:szCs w:val="24"/>
              </w:rPr>
              <w:t>-результаты  ОРТ и  различных исследований в части образовательных достижений учащихся.</w:t>
            </w:r>
          </w:p>
        </w:tc>
        <w:tc>
          <w:tcPr>
            <w:tcW w:w="6654" w:type="dxa"/>
          </w:tcPr>
          <w:p w:rsidR="00845B47" w:rsidRPr="007A3033" w:rsidRDefault="00845B47" w:rsidP="00845B47">
            <w:pPr>
              <w:rPr>
                <w:rFonts w:ascii="Times New Roman" w:hAnsi="Times New Roman" w:cs="Times New Roman"/>
                <w:sz w:val="24"/>
                <w:szCs w:val="24"/>
              </w:rPr>
            </w:pPr>
            <w:r>
              <w:rPr>
                <w:rFonts w:ascii="Times New Roman" w:hAnsi="Times New Roman" w:cs="Times New Roman"/>
                <w:sz w:val="24"/>
                <w:szCs w:val="24"/>
              </w:rPr>
              <w:t>Педагогический коллектив СОШ №83 ознакомлены с положением  аккредитации и работает над усовершенствованием учебного процесса.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лет школа успешно работала над проектами, у</w:t>
            </w:r>
            <w:r w:rsidR="007A3033">
              <w:rPr>
                <w:rFonts w:ascii="Times New Roman" w:hAnsi="Times New Roman" w:cs="Times New Roman"/>
                <w:sz w:val="24"/>
                <w:szCs w:val="24"/>
              </w:rPr>
              <w:t>частвовала  во многих конкурсах</w:t>
            </w:r>
            <w:r>
              <w:rPr>
                <w:rFonts w:ascii="Times New Roman" w:hAnsi="Times New Roman" w:cs="Times New Roman"/>
                <w:sz w:val="24"/>
                <w:szCs w:val="24"/>
              </w:rPr>
              <w:t xml:space="preserve"> </w:t>
            </w:r>
            <w:r>
              <w:rPr>
                <w:rFonts w:ascii="Times New Roman" w:hAnsi="Times New Roman" w:cs="Times New Roman"/>
                <w:sz w:val="24"/>
                <w:szCs w:val="24"/>
                <w:lang w:val="ky-KG"/>
              </w:rPr>
              <w:t xml:space="preserve">и спортивных соревнованиях проводимого на </w:t>
            </w:r>
            <w:r w:rsidR="007A3033">
              <w:rPr>
                <w:rFonts w:ascii="Times New Roman" w:hAnsi="Times New Roman" w:cs="Times New Roman"/>
                <w:sz w:val="24"/>
                <w:szCs w:val="24"/>
                <w:lang w:val="ky-KG"/>
              </w:rPr>
              <w:t xml:space="preserve">Респуликанском и в </w:t>
            </w:r>
            <w:r>
              <w:rPr>
                <w:rFonts w:ascii="Times New Roman" w:hAnsi="Times New Roman" w:cs="Times New Roman"/>
                <w:sz w:val="24"/>
                <w:szCs w:val="24"/>
                <w:lang w:val="ky-KG"/>
              </w:rPr>
              <w:t>районном уровне.</w:t>
            </w:r>
          </w:p>
          <w:p w:rsidR="00845B47" w:rsidRPr="00730ED3" w:rsidRDefault="00845B47" w:rsidP="00845B47">
            <w:pPr>
              <w:rPr>
                <w:rFonts w:ascii="Times New Roman" w:hAnsi="Times New Roman"/>
                <w:b/>
                <w:color w:val="000000"/>
                <w:sz w:val="24"/>
                <w:szCs w:val="24"/>
              </w:rPr>
            </w:pPr>
            <w:r w:rsidRPr="00730ED3">
              <w:rPr>
                <w:rFonts w:ascii="Times New Roman" w:hAnsi="Times New Roman"/>
                <w:b/>
                <w:color w:val="000000"/>
                <w:sz w:val="24"/>
                <w:szCs w:val="24"/>
              </w:rPr>
              <w:t xml:space="preserve">Республиканский турнир по </w:t>
            </w:r>
            <w:proofErr w:type="spellStart"/>
            <w:r w:rsidRPr="00730ED3">
              <w:rPr>
                <w:rFonts w:ascii="Times New Roman" w:hAnsi="Times New Roman"/>
                <w:b/>
                <w:color w:val="000000"/>
                <w:sz w:val="24"/>
                <w:szCs w:val="24"/>
              </w:rPr>
              <w:t>тавэквондо</w:t>
            </w:r>
            <w:proofErr w:type="spellEnd"/>
            <w:r w:rsidRPr="00730ED3">
              <w:rPr>
                <w:rFonts w:ascii="Times New Roman" w:hAnsi="Times New Roman"/>
                <w:b/>
                <w:color w:val="000000"/>
                <w:sz w:val="24"/>
                <w:szCs w:val="24"/>
              </w:rPr>
              <w:t>:</w:t>
            </w:r>
          </w:p>
          <w:p w:rsidR="00845B47" w:rsidRDefault="00845B47" w:rsidP="00845B47">
            <w:pPr>
              <w:ind w:firstLine="567"/>
              <w:rPr>
                <w:rFonts w:ascii="Times New Roman" w:hAnsi="Times New Roman"/>
                <w:color w:val="000000"/>
                <w:sz w:val="24"/>
                <w:szCs w:val="24"/>
              </w:rPr>
            </w:pPr>
            <w:r>
              <w:rPr>
                <w:rFonts w:ascii="Times New Roman" w:hAnsi="Times New Roman"/>
                <w:color w:val="000000"/>
                <w:sz w:val="24"/>
                <w:szCs w:val="24"/>
              </w:rPr>
              <w:t>1. Ниязов Марат занял 1- место в 2015-году.</w:t>
            </w:r>
          </w:p>
          <w:p w:rsidR="00845B47" w:rsidRDefault="00845B47" w:rsidP="00845B47">
            <w:pPr>
              <w:ind w:firstLine="567"/>
              <w:rPr>
                <w:rFonts w:ascii="Times New Roman" w:hAnsi="Times New Roman"/>
                <w:color w:val="000000"/>
                <w:sz w:val="24"/>
                <w:szCs w:val="24"/>
              </w:rPr>
            </w:pPr>
            <w:r>
              <w:rPr>
                <w:rFonts w:ascii="Times New Roman" w:hAnsi="Times New Roman"/>
                <w:color w:val="000000"/>
                <w:sz w:val="24"/>
                <w:szCs w:val="24"/>
              </w:rPr>
              <w:t>2. Якушев Владислав занял 1- место в 2016-году.</w:t>
            </w:r>
          </w:p>
          <w:p w:rsidR="00845B47" w:rsidRPr="00730ED3" w:rsidRDefault="00845B47" w:rsidP="00845B47">
            <w:pPr>
              <w:ind w:firstLine="567"/>
              <w:rPr>
                <w:rFonts w:ascii="Times New Roman" w:hAnsi="Times New Roman"/>
                <w:b/>
                <w:color w:val="000000"/>
                <w:sz w:val="24"/>
                <w:szCs w:val="24"/>
              </w:rPr>
            </w:pPr>
            <w:r w:rsidRPr="00730ED3">
              <w:rPr>
                <w:rFonts w:ascii="Times New Roman" w:hAnsi="Times New Roman"/>
                <w:b/>
                <w:color w:val="000000"/>
                <w:sz w:val="24"/>
                <w:szCs w:val="24"/>
              </w:rPr>
              <w:t xml:space="preserve">По « </w:t>
            </w:r>
            <w:proofErr w:type="spellStart"/>
            <w:r w:rsidRPr="00730ED3">
              <w:rPr>
                <w:rFonts w:ascii="Times New Roman" w:hAnsi="Times New Roman"/>
                <w:b/>
                <w:color w:val="000000"/>
                <w:sz w:val="24"/>
                <w:szCs w:val="24"/>
              </w:rPr>
              <w:t>Манас</w:t>
            </w:r>
            <w:proofErr w:type="spellEnd"/>
            <w:r>
              <w:rPr>
                <w:rFonts w:ascii="Times New Roman" w:hAnsi="Times New Roman"/>
                <w:b/>
                <w:color w:val="000000"/>
                <w:sz w:val="24"/>
                <w:szCs w:val="24"/>
                <w:lang w:val="ky-KG"/>
              </w:rPr>
              <w:t xml:space="preserve"> </w:t>
            </w:r>
            <w:proofErr w:type="spellStart"/>
            <w:r w:rsidRPr="00730ED3">
              <w:rPr>
                <w:rFonts w:ascii="Times New Roman" w:hAnsi="Times New Roman"/>
                <w:b/>
                <w:color w:val="000000"/>
                <w:sz w:val="24"/>
                <w:szCs w:val="24"/>
              </w:rPr>
              <w:t>таануу</w:t>
            </w:r>
            <w:proofErr w:type="spellEnd"/>
            <w:r w:rsidRPr="00730ED3">
              <w:rPr>
                <w:rFonts w:ascii="Times New Roman" w:hAnsi="Times New Roman"/>
                <w:b/>
                <w:color w:val="000000"/>
                <w:sz w:val="24"/>
                <w:szCs w:val="24"/>
              </w:rPr>
              <w:t>»</w:t>
            </w:r>
          </w:p>
          <w:p w:rsidR="00845B47" w:rsidRDefault="00845B47" w:rsidP="00845B47">
            <w:pPr>
              <w:ind w:firstLine="567"/>
              <w:rPr>
                <w:rFonts w:ascii="Times New Roman" w:hAnsi="Times New Roman"/>
                <w:color w:val="000000"/>
                <w:sz w:val="24"/>
                <w:szCs w:val="24"/>
              </w:rPr>
            </w:pPr>
            <w:r>
              <w:rPr>
                <w:rFonts w:ascii="Times New Roman" w:hAnsi="Times New Roman"/>
                <w:color w:val="000000"/>
                <w:sz w:val="24"/>
                <w:szCs w:val="24"/>
              </w:rPr>
              <w:t>1. Республиканский конкурс «</w:t>
            </w:r>
            <w:proofErr w:type="spellStart"/>
            <w:r>
              <w:rPr>
                <w:rFonts w:ascii="Times New Roman" w:hAnsi="Times New Roman"/>
                <w:color w:val="000000"/>
                <w:sz w:val="24"/>
                <w:szCs w:val="24"/>
              </w:rPr>
              <w:t>Манас</w:t>
            </w:r>
            <w:proofErr w:type="spellEnd"/>
            <w:r>
              <w:rPr>
                <w:rFonts w:ascii="Times New Roman" w:hAnsi="Times New Roman"/>
                <w:color w:val="000000"/>
                <w:sz w:val="24"/>
                <w:szCs w:val="24"/>
                <w:lang w:val="ky-KG"/>
              </w:rPr>
              <w:t xml:space="preserve"> </w:t>
            </w:r>
            <w:proofErr w:type="spellStart"/>
            <w:r>
              <w:rPr>
                <w:rFonts w:ascii="Times New Roman" w:hAnsi="Times New Roman"/>
                <w:color w:val="000000"/>
                <w:sz w:val="24"/>
                <w:szCs w:val="24"/>
              </w:rPr>
              <w:t>таануу</w:t>
            </w:r>
            <w:proofErr w:type="spellEnd"/>
            <w:r>
              <w:rPr>
                <w:rFonts w:ascii="Times New Roman" w:hAnsi="Times New Roman"/>
                <w:color w:val="000000"/>
                <w:sz w:val="24"/>
                <w:szCs w:val="24"/>
              </w:rPr>
              <w:t>» 3 место в 2014 году</w:t>
            </w:r>
          </w:p>
          <w:p w:rsidR="00845B47" w:rsidRDefault="00845B47" w:rsidP="00845B47">
            <w:pPr>
              <w:ind w:firstLine="567"/>
              <w:rPr>
                <w:rFonts w:ascii="Times New Roman" w:hAnsi="Times New Roman"/>
                <w:color w:val="000000"/>
                <w:sz w:val="24"/>
                <w:szCs w:val="24"/>
              </w:rPr>
            </w:pPr>
            <w:r>
              <w:rPr>
                <w:rFonts w:ascii="Times New Roman" w:hAnsi="Times New Roman"/>
                <w:color w:val="000000"/>
                <w:sz w:val="24"/>
                <w:szCs w:val="24"/>
                <w:lang w:val="ky-KG"/>
              </w:rPr>
              <w:t>2</w:t>
            </w:r>
            <w:r>
              <w:rPr>
                <w:rFonts w:ascii="Times New Roman" w:hAnsi="Times New Roman"/>
                <w:color w:val="000000"/>
                <w:sz w:val="24"/>
                <w:szCs w:val="24"/>
              </w:rPr>
              <w:t xml:space="preserve"> .Городской конкурс»</w:t>
            </w:r>
            <w:proofErr w:type="spellStart"/>
            <w:r>
              <w:rPr>
                <w:rFonts w:ascii="Times New Roman" w:hAnsi="Times New Roman"/>
                <w:color w:val="000000"/>
                <w:sz w:val="24"/>
                <w:szCs w:val="24"/>
              </w:rPr>
              <w:t>Манас</w:t>
            </w:r>
            <w:proofErr w:type="spellEnd"/>
            <w:r>
              <w:rPr>
                <w:rFonts w:ascii="Times New Roman" w:hAnsi="Times New Roman"/>
                <w:color w:val="000000"/>
                <w:sz w:val="24"/>
                <w:szCs w:val="24"/>
                <w:lang w:val="ky-KG"/>
              </w:rPr>
              <w:t xml:space="preserve"> </w:t>
            </w:r>
            <w:proofErr w:type="spellStart"/>
            <w:r>
              <w:rPr>
                <w:rFonts w:ascii="Times New Roman" w:hAnsi="Times New Roman"/>
                <w:color w:val="000000"/>
                <w:sz w:val="24"/>
                <w:szCs w:val="24"/>
              </w:rPr>
              <w:t>таануу</w:t>
            </w:r>
            <w:proofErr w:type="spellEnd"/>
            <w:r>
              <w:rPr>
                <w:rFonts w:ascii="Times New Roman" w:hAnsi="Times New Roman"/>
                <w:color w:val="000000"/>
                <w:sz w:val="24"/>
                <w:szCs w:val="24"/>
              </w:rPr>
              <w:t>»    1 место  в 2015 году</w:t>
            </w:r>
          </w:p>
          <w:p w:rsidR="00845B47" w:rsidRDefault="00845B47" w:rsidP="00845B47">
            <w:pPr>
              <w:ind w:firstLine="567"/>
              <w:rPr>
                <w:rFonts w:ascii="Times New Roman" w:hAnsi="Times New Roman"/>
                <w:color w:val="000000"/>
                <w:sz w:val="24"/>
                <w:szCs w:val="24"/>
              </w:rPr>
            </w:pPr>
            <w:r>
              <w:rPr>
                <w:rFonts w:ascii="Times New Roman" w:hAnsi="Times New Roman"/>
                <w:color w:val="000000"/>
                <w:sz w:val="24"/>
                <w:szCs w:val="24"/>
                <w:lang w:val="ky-KG"/>
              </w:rPr>
              <w:t>3</w:t>
            </w:r>
            <w:r>
              <w:rPr>
                <w:rFonts w:ascii="Times New Roman" w:hAnsi="Times New Roman"/>
                <w:color w:val="000000"/>
                <w:sz w:val="24"/>
                <w:szCs w:val="24"/>
              </w:rPr>
              <w:t>.Республиканский конкурс «</w:t>
            </w:r>
            <w:proofErr w:type="spellStart"/>
            <w:r>
              <w:rPr>
                <w:rFonts w:ascii="Times New Roman" w:hAnsi="Times New Roman"/>
                <w:color w:val="000000"/>
                <w:sz w:val="24"/>
                <w:szCs w:val="24"/>
              </w:rPr>
              <w:t>Манас</w:t>
            </w:r>
            <w:proofErr w:type="spellEnd"/>
            <w:r>
              <w:rPr>
                <w:rFonts w:ascii="Times New Roman" w:hAnsi="Times New Roman"/>
                <w:color w:val="000000"/>
                <w:sz w:val="24"/>
                <w:szCs w:val="24"/>
                <w:lang w:val="ky-KG"/>
              </w:rPr>
              <w:t xml:space="preserve"> </w:t>
            </w:r>
            <w:proofErr w:type="spellStart"/>
            <w:r>
              <w:rPr>
                <w:rFonts w:ascii="Times New Roman" w:hAnsi="Times New Roman"/>
                <w:color w:val="000000"/>
                <w:sz w:val="24"/>
                <w:szCs w:val="24"/>
              </w:rPr>
              <w:t>таануу</w:t>
            </w:r>
            <w:proofErr w:type="spellEnd"/>
            <w:r>
              <w:rPr>
                <w:rFonts w:ascii="Times New Roman" w:hAnsi="Times New Roman"/>
                <w:color w:val="000000"/>
                <w:sz w:val="24"/>
                <w:szCs w:val="24"/>
              </w:rPr>
              <w:t>» 1 место в 2016 году</w:t>
            </w:r>
          </w:p>
          <w:p w:rsidR="00845B47" w:rsidRDefault="007A3033" w:rsidP="00845B47">
            <w:pPr>
              <w:rPr>
                <w:rFonts w:ascii="Times New Roman" w:hAnsi="Times New Roman"/>
                <w:color w:val="000000"/>
                <w:sz w:val="24"/>
                <w:szCs w:val="24"/>
              </w:rPr>
            </w:pPr>
            <w:r>
              <w:rPr>
                <w:rFonts w:ascii="Times New Roman" w:hAnsi="Times New Roman"/>
                <w:color w:val="000000"/>
                <w:sz w:val="24"/>
                <w:szCs w:val="24"/>
                <w:lang w:val="ky-KG"/>
              </w:rPr>
              <w:t xml:space="preserve">        </w:t>
            </w:r>
            <w:r w:rsidR="00845B47">
              <w:rPr>
                <w:rFonts w:ascii="Times New Roman" w:hAnsi="Times New Roman"/>
                <w:color w:val="000000"/>
                <w:sz w:val="24"/>
                <w:szCs w:val="24"/>
                <w:lang w:val="ky-KG"/>
              </w:rPr>
              <w:t>4</w:t>
            </w:r>
            <w:r w:rsidR="00845B47">
              <w:rPr>
                <w:rFonts w:ascii="Times New Roman" w:hAnsi="Times New Roman"/>
                <w:color w:val="000000"/>
                <w:sz w:val="24"/>
                <w:szCs w:val="24"/>
              </w:rPr>
              <w:t xml:space="preserve"> .Городской конкурс»</w:t>
            </w:r>
            <w:proofErr w:type="spellStart"/>
            <w:r w:rsidR="00845B47">
              <w:rPr>
                <w:rFonts w:ascii="Times New Roman" w:hAnsi="Times New Roman"/>
                <w:color w:val="000000"/>
                <w:sz w:val="24"/>
                <w:szCs w:val="24"/>
              </w:rPr>
              <w:t>Манас</w:t>
            </w:r>
            <w:proofErr w:type="spellEnd"/>
            <w:r w:rsidR="00845B47">
              <w:rPr>
                <w:rFonts w:ascii="Times New Roman" w:hAnsi="Times New Roman"/>
                <w:color w:val="000000"/>
                <w:sz w:val="24"/>
                <w:szCs w:val="24"/>
                <w:lang w:val="ky-KG"/>
              </w:rPr>
              <w:t xml:space="preserve"> </w:t>
            </w:r>
            <w:proofErr w:type="spellStart"/>
            <w:r w:rsidR="00845B47">
              <w:rPr>
                <w:rFonts w:ascii="Times New Roman" w:hAnsi="Times New Roman"/>
                <w:color w:val="000000"/>
                <w:sz w:val="24"/>
                <w:szCs w:val="24"/>
              </w:rPr>
              <w:t>таануу</w:t>
            </w:r>
            <w:proofErr w:type="spellEnd"/>
            <w:r w:rsidR="00845B47">
              <w:rPr>
                <w:rFonts w:ascii="Times New Roman" w:hAnsi="Times New Roman"/>
                <w:color w:val="000000"/>
                <w:sz w:val="24"/>
                <w:szCs w:val="24"/>
              </w:rPr>
              <w:t>»    3 место  в 2017 году</w:t>
            </w:r>
          </w:p>
          <w:p w:rsidR="007A3033" w:rsidRPr="00027002" w:rsidRDefault="007A3033" w:rsidP="007A3033">
            <w:pPr>
              <w:rPr>
                <w:rFonts w:ascii="Times New Roman" w:hAnsi="Times New Roman"/>
                <w:color w:val="000000"/>
                <w:sz w:val="24"/>
                <w:szCs w:val="24"/>
              </w:rPr>
            </w:pPr>
            <w:r w:rsidRPr="00027002">
              <w:rPr>
                <w:rFonts w:ascii="Times New Roman" w:hAnsi="Times New Roman"/>
                <w:color w:val="000000"/>
                <w:sz w:val="24"/>
                <w:szCs w:val="24"/>
              </w:rPr>
              <w:t>Участие учителей в мероприятиях районного, городского и других уровней:</w:t>
            </w:r>
          </w:p>
          <w:p w:rsidR="007A3033" w:rsidRPr="003C59A1" w:rsidRDefault="007A3033" w:rsidP="007A3033">
            <w:pPr>
              <w:rPr>
                <w:rFonts w:ascii="Times New Roman" w:hAnsi="Times New Roman" w:cs="Times New Roman"/>
                <w:sz w:val="24"/>
                <w:szCs w:val="24"/>
              </w:rPr>
            </w:pPr>
            <w:r w:rsidRPr="00027002">
              <w:rPr>
                <w:rFonts w:ascii="Times New Roman" w:hAnsi="Times New Roman"/>
                <w:color w:val="000000"/>
                <w:sz w:val="24"/>
                <w:szCs w:val="24"/>
              </w:rPr>
              <w:t>1</w:t>
            </w:r>
            <w:r>
              <w:rPr>
                <w:rFonts w:ascii="Times New Roman" w:hAnsi="Times New Roman"/>
                <w:color w:val="000000"/>
                <w:sz w:val="24"/>
                <w:szCs w:val="24"/>
              </w:rPr>
              <w:t xml:space="preserve">.Районный конкурс «Сердце отдаю детям»  в номинации «Лучший  молодой       учитель» </w:t>
            </w:r>
            <w:proofErr w:type="spellStart"/>
            <w:r>
              <w:rPr>
                <w:rFonts w:ascii="Times New Roman" w:hAnsi="Times New Roman"/>
                <w:color w:val="000000"/>
                <w:sz w:val="24"/>
                <w:szCs w:val="24"/>
              </w:rPr>
              <w:t>Акылбек</w:t>
            </w:r>
            <w:proofErr w:type="spellEnd"/>
            <w:r>
              <w:rPr>
                <w:rFonts w:ascii="Times New Roman" w:hAnsi="Times New Roman"/>
                <w:color w:val="000000"/>
                <w:sz w:val="24"/>
                <w:szCs w:val="24"/>
                <w:lang w:val="ky-KG"/>
              </w:rPr>
              <w:t xml:space="preserve"> </w:t>
            </w:r>
            <w:proofErr w:type="spellStart"/>
            <w:r>
              <w:rPr>
                <w:rFonts w:ascii="Times New Roman" w:hAnsi="Times New Roman"/>
                <w:color w:val="000000"/>
                <w:sz w:val="24"/>
                <w:szCs w:val="24"/>
              </w:rPr>
              <w:t>кызы</w:t>
            </w:r>
            <w:proofErr w:type="spellEnd"/>
            <w:proofErr w:type="gramStart"/>
            <w:r>
              <w:rPr>
                <w:rFonts w:ascii="Times New Roman" w:hAnsi="Times New Roman"/>
                <w:color w:val="000000"/>
                <w:sz w:val="24"/>
                <w:szCs w:val="24"/>
              </w:rPr>
              <w:t xml:space="preserve"> У</w:t>
            </w:r>
            <w:proofErr w:type="gramEnd"/>
            <w:r>
              <w:rPr>
                <w:rFonts w:ascii="Times New Roman" w:hAnsi="Times New Roman"/>
                <w:color w:val="000000"/>
                <w:sz w:val="24"/>
                <w:szCs w:val="24"/>
              </w:rPr>
              <w:t>май 4-место в 2017-году</w:t>
            </w:r>
          </w:p>
        </w:tc>
        <w:tc>
          <w:tcPr>
            <w:tcW w:w="3354" w:type="dxa"/>
          </w:tcPr>
          <w:p w:rsidR="004044D7" w:rsidRPr="003C59A1" w:rsidRDefault="004044D7" w:rsidP="004044D7">
            <w:pPr>
              <w:rPr>
                <w:rFonts w:ascii="Times New Roman" w:hAnsi="Times New Roman" w:cs="Times New Roman"/>
                <w:sz w:val="24"/>
                <w:szCs w:val="24"/>
              </w:rPr>
            </w:pPr>
          </w:p>
        </w:tc>
      </w:tr>
    </w:tbl>
    <w:p w:rsidR="00831AE1" w:rsidRDefault="00831AE1"/>
    <w:sectPr w:rsidR="00831AE1" w:rsidSect="005A10F0">
      <w:pgSz w:w="16838" w:h="11906" w:orient="landscape"/>
      <w:pgMar w:top="1701" w:right="1134" w:bottom="282"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14E"/>
    <w:multiLevelType w:val="hybridMultilevel"/>
    <w:tmpl w:val="BBEE4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441885"/>
    <w:multiLevelType w:val="hybridMultilevel"/>
    <w:tmpl w:val="83085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7357"/>
    <w:multiLevelType w:val="hybridMultilevel"/>
    <w:tmpl w:val="010C9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7387E"/>
    <w:multiLevelType w:val="hybridMultilevel"/>
    <w:tmpl w:val="DEF871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86B1F4E"/>
    <w:multiLevelType w:val="hybridMultilevel"/>
    <w:tmpl w:val="C40A58BC"/>
    <w:lvl w:ilvl="0" w:tplc="36BC5B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C36326"/>
    <w:multiLevelType w:val="hybridMultilevel"/>
    <w:tmpl w:val="E5AEC4E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48EF397F"/>
    <w:multiLevelType w:val="multilevel"/>
    <w:tmpl w:val="E49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11A79"/>
    <w:multiLevelType w:val="hybridMultilevel"/>
    <w:tmpl w:val="AA1C8E0E"/>
    <w:lvl w:ilvl="0" w:tplc="E0AA8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85276"/>
    <w:multiLevelType w:val="hybridMultilevel"/>
    <w:tmpl w:val="871243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247303E"/>
    <w:multiLevelType w:val="hybridMultilevel"/>
    <w:tmpl w:val="AEB4C308"/>
    <w:lvl w:ilvl="0" w:tplc="8D42A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C32EFA"/>
    <w:multiLevelType w:val="hybridMultilevel"/>
    <w:tmpl w:val="D54C61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6A9F2B2F"/>
    <w:multiLevelType w:val="hybridMultilevel"/>
    <w:tmpl w:val="42F0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E80E0C"/>
    <w:multiLevelType w:val="hybridMultilevel"/>
    <w:tmpl w:val="B5063D2E"/>
    <w:lvl w:ilvl="0" w:tplc="4A365D1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3">
    <w:nsid w:val="7AA4497C"/>
    <w:multiLevelType w:val="hybridMultilevel"/>
    <w:tmpl w:val="CE90D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913C7C"/>
    <w:multiLevelType w:val="hybridMultilevel"/>
    <w:tmpl w:val="16E47A02"/>
    <w:lvl w:ilvl="0" w:tplc="17CC6C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
  </w:num>
  <w:num w:numId="3">
    <w:abstractNumId w:val="11"/>
  </w:num>
  <w:num w:numId="4">
    <w:abstractNumId w:val="7"/>
  </w:num>
  <w:num w:numId="5">
    <w:abstractNumId w:val="14"/>
  </w:num>
  <w:num w:numId="6">
    <w:abstractNumId w:val="4"/>
  </w:num>
  <w:num w:numId="7">
    <w:abstractNumId w:val="9"/>
  </w:num>
  <w:num w:numId="8">
    <w:abstractNumId w:val="3"/>
  </w:num>
  <w:num w:numId="9">
    <w:abstractNumId w:val="10"/>
  </w:num>
  <w:num w:numId="10">
    <w:abstractNumId w:val="13"/>
  </w:num>
  <w:num w:numId="11">
    <w:abstractNumId w:val="0"/>
  </w:num>
  <w:num w:numId="12">
    <w:abstractNumId w:val="6"/>
  </w:num>
  <w:num w:numId="13">
    <w:abstractNumId w:val="8"/>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10F0"/>
    <w:rsid w:val="000327C0"/>
    <w:rsid w:val="000E0F6A"/>
    <w:rsid w:val="0014187C"/>
    <w:rsid w:val="00173090"/>
    <w:rsid w:val="002D00B0"/>
    <w:rsid w:val="004044D7"/>
    <w:rsid w:val="00460A6B"/>
    <w:rsid w:val="004C3F80"/>
    <w:rsid w:val="00506B04"/>
    <w:rsid w:val="005770A3"/>
    <w:rsid w:val="005A10F0"/>
    <w:rsid w:val="006022C9"/>
    <w:rsid w:val="00674DB4"/>
    <w:rsid w:val="00774268"/>
    <w:rsid w:val="007A3033"/>
    <w:rsid w:val="00831AE1"/>
    <w:rsid w:val="00845B47"/>
    <w:rsid w:val="00924EA9"/>
    <w:rsid w:val="009841C1"/>
    <w:rsid w:val="009A1A81"/>
    <w:rsid w:val="009C47DA"/>
    <w:rsid w:val="00BA4C8C"/>
    <w:rsid w:val="00BB4C2C"/>
    <w:rsid w:val="00CA0BA0"/>
    <w:rsid w:val="00CC487D"/>
    <w:rsid w:val="00D25BBB"/>
    <w:rsid w:val="00D47E46"/>
    <w:rsid w:val="00D66DC3"/>
    <w:rsid w:val="00D95253"/>
    <w:rsid w:val="00E63442"/>
    <w:rsid w:val="00EA0F9B"/>
    <w:rsid w:val="00F525B5"/>
    <w:rsid w:val="00F70EA2"/>
    <w:rsid w:val="00F86423"/>
    <w:rsid w:val="00FA001C"/>
    <w:rsid w:val="00FB4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F0"/>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0F0"/>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kZagolovok2">
    <w:name w:val="_Заголовок Раздел (tkZagolovok2)"/>
    <w:basedOn w:val="a"/>
    <w:rsid w:val="005A10F0"/>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5A10F0"/>
    <w:pPr>
      <w:spacing w:after="60"/>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5A10F0"/>
    <w:pPr>
      <w:spacing w:before="400" w:after="400"/>
      <w:ind w:left="1134" w:right="1134"/>
      <w:jc w:val="center"/>
    </w:pPr>
    <w:rPr>
      <w:rFonts w:ascii="Arial" w:eastAsia="Times New Roman" w:hAnsi="Arial" w:cs="Arial"/>
      <w:b/>
      <w:bCs/>
      <w:sz w:val="24"/>
      <w:szCs w:val="24"/>
      <w:lang w:eastAsia="ru-RU"/>
    </w:rPr>
  </w:style>
  <w:style w:type="paragraph" w:styleId="a4">
    <w:name w:val="List Paragraph"/>
    <w:basedOn w:val="a"/>
    <w:uiPriority w:val="34"/>
    <w:qFormat/>
    <w:rsid w:val="005A10F0"/>
    <w:pPr>
      <w:ind w:left="720"/>
      <w:contextualSpacing/>
    </w:pPr>
  </w:style>
  <w:style w:type="character" w:styleId="a5">
    <w:name w:val="Strong"/>
    <w:basedOn w:val="a0"/>
    <w:uiPriority w:val="22"/>
    <w:qFormat/>
    <w:rsid w:val="004044D7"/>
    <w:rPr>
      <w:b/>
      <w:bCs/>
    </w:rPr>
  </w:style>
  <w:style w:type="character" w:styleId="a6">
    <w:name w:val="Emphasis"/>
    <w:basedOn w:val="a0"/>
    <w:uiPriority w:val="20"/>
    <w:qFormat/>
    <w:rsid w:val="004044D7"/>
    <w:rPr>
      <w:i/>
      <w:iCs/>
    </w:rPr>
  </w:style>
  <w:style w:type="paragraph" w:customStyle="1" w:styleId="ConsPlusNormal">
    <w:name w:val="ConsPlusNormal"/>
    <w:rsid w:val="00FA001C"/>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F70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qFormat/>
    <w:rsid w:val="007A3033"/>
    <w:pPr>
      <w:spacing w:after="0" w:line="240" w:lineRule="auto"/>
    </w:pPr>
  </w:style>
  <w:style w:type="character" w:customStyle="1" w:styleId="a9">
    <w:name w:val="Без интервала Знак"/>
    <w:basedOn w:val="a0"/>
    <w:link w:val="a8"/>
    <w:locked/>
    <w:rsid w:val="007A3033"/>
  </w:style>
  <w:style w:type="paragraph" w:styleId="aa">
    <w:name w:val="Balloon Text"/>
    <w:basedOn w:val="a"/>
    <w:link w:val="ab"/>
    <w:uiPriority w:val="99"/>
    <w:semiHidden/>
    <w:unhideWhenUsed/>
    <w:rsid w:val="007A30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46521">
      <w:bodyDiv w:val="1"/>
      <w:marLeft w:val="0"/>
      <w:marRight w:val="0"/>
      <w:marTop w:val="0"/>
      <w:marBottom w:val="0"/>
      <w:divBdr>
        <w:top w:val="none" w:sz="0" w:space="0" w:color="auto"/>
        <w:left w:val="none" w:sz="0" w:space="0" w:color="auto"/>
        <w:bottom w:val="none" w:sz="0" w:space="0" w:color="auto"/>
        <w:right w:val="none" w:sz="0" w:space="0" w:color="auto"/>
      </w:divBdr>
    </w:div>
    <w:div w:id="424425707">
      <w:bodyDiv w:val="1"/>
      <w:marLeft w:val="0"/>
      <w:marRight w:val="0"/>
      <w:marTop w:val="0"/>
      <w:marBottom w:val="0"/>
      <w:divBdr>
        <w:top w:val="none" w:sz="0" w:space="0" w:color="auto"/>
        <w:left w:val="none" w:sz="0" w:space="0" w:color="auto"/>
        <w:bottom w:val="none" w:sz="0" w:space="0" w:color="auto"/>
        <w:right w:val="none" w:sz="0" w:space="0" w:color="auto"/>
      </w:divBdr>
    </w:div>
    <w:div w:id="1383407184">
      <w:bodyDiv w:val="1"/>
      <w:marLeft w:val="0"/>
      <w:marRight w:val="0"/>
      <w:marTop w:val="0"/>
      <w:marBottom w:val="0"/>
      <w:divBdr>
        <w:top w:val="none" w:sz="0" w:space="0" w:color="auto"/>
        <w:left w:val="none" w:sz="0" w:space="0" w:color="auto"/>
        <w:bottom w:val="none" w:sz="0" w:space="0" w:color="auto"/>
        <w:right w:val="none" w:sz="0" w:space="0" w:color="auto"/>
      </w:divBdr>
    </w:div>
    <w:div w:id="15490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1"/>
            </a:solidFill>
            <a:ln>
              <a:noFill/>
            </a:ln>
            <a:effectLst/>
          </c:spPr>
          <c:val>
            <c:numRef>
              <c:f>Лист1!$A$18:$G$18</c:f>
              <c:numCache>
                <c:formatCode>General</c:formatCode>
                <c:ptCount val="7"/>
                <c:pt idx="0">
                  <c:v>0</c:v>
                </c:pt>
                <c:pt idx="1">
                  <c:v>0</c:v>
                </c:pt>
                <c:pt idx="3">
                  <c:v>0</c:v>
                </c:pt>
                <c:pt idx="5">
                  <c:v>0</c:v>
                </c:pt>
              </c:numCache>
            </c:numRef>
          </c:val>
        </c:ser>
        <c:ser>
          <c:idx val="1"/>
          <c:order val="1"/>
          <c:spPr>
            <a:solidFill>
              <a:schemeClr val="accent2"/>
            </a:solidFill>
            <a:ln>
              <a:noFill/>
            </a:ln>
            <a:effectLst/>
          </c:spPr>
          <c:val>
            <c:numRef>
              <c:f>Лист1!$A$19:$G$19</c:f>
              <c:numCache>
                <c:formatCode>General</c:formatCode>
                <c:ptCount val="7"/>
                <c:pt idx="0">
                  <c:v>0</c:v>
                </c:pt>
              </c:numCache>
            </c:numRef>
          </c:val>
        </c:ser>
        <c:ser>
          <c:idx val="2"/>
          <c:order val="2"/>
          <c:spPr>
            <a:solidFill>
              <a:schemeClr val="accent3"/>
            </a:solidFill>
            <a:ln>
              <a:noFill/>
            </a:ln>
            <a:effectLst/>
          </c:spPr>
          <c:val>
            <c:numRef>
              <c:f>Лист1!$A$20:$G$20</c:f>
              <c:numCache>
                <c:formatCode>General</c:formatCode>
                <c:ptCount val="7"/>
                <c:pt idx="1">
                  <c:v>199</c:v>
                </c:pt>
                <c:pt idx="3">
                  <c:v>172</c:v>
                </c:pt>
                <c:pt idx="5">
                  <c:v>192</c:v>
                </c:pt>
              </c:numCache>
            </c:numRef>
          </c:val>
        </c:ser>
        <c:gapWidth val="219"/>
        <c:overlap val="-27"/>
        <c:axId val="81235328"/>
        <c:axId val="81241216"/>
      </c:barChart>
      <c:catAx>
        <c:axId val="8123532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241216"/>
        <c:crosses val="autoZero"/>
        <c:auto val="1"/>
        <c:lblAlgn val="ctr"/>
        <c:lblOffset val="100"/>
      </c:catAx>
      <c:valAx>
        <c:axId val="81241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235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призовых мест  районной олимпиаде</a:t>
            </a:r>
            <a:endParaRPr lang="ru-RU"/>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spPr>
            <a:solidFill>
              <a:schemeClr val="accent1"/>
            </a:solidFill>
            <a:ln w="25400">
              <a:solidFill>
                <a:schemeClr val="lt1"/>
              </a:solidFill>
            </a:ln>
            <a:effectLst/>
            <a:sp3d contourW="25400">
              <a:contourClr>
                <a:schemeClr val="lt1"/>
              </a:contourClr>
            </a:sp3d>
          </c:spPr>
          <c:val>
            <c:numRef>
              <c:f>Лист1!$A$24:$G$24</c:f>
              <c:numCache>
                <c:formatCode>General</c:formatCode>
                <c:ptCount val="7"/>
                <c:pt idx="0">
                  <c:v>0</c:v>
                </c:pt>
                <c:pt idx="1">
                  <c:v>0</c:v>
                </c:pt>
                <c:pt idx="3">
                  <c:v>0</c:v>
                </c:pt>
                <c:pt idx="5">
                  <c:v>0</c:v>
                </c:pt>
              </c:numCache>
            </c:numRef>
          </c:val>
        </c:ser>
        <c:ser>
          <c:idx val="1"/>
          <c:order val="1"/>
          <c:spPr>
            <a:solidFill>
              <a:schemeClr val="accent2"/>
            </a:solidFill>
            <a:ln w="25400">
              <a:solidFill>
                <a:schemeClr val="lt1"/>
              </a:solidFill>
            </a:ln>
            <a:effectLst/>
            <a:sp3d contourW="25400">
              <a:contourClr>
                <a:schemeClr val="lt1"/>
              </a:contourClr>
            </a:sp3d>
          </c:spPr>
          <c:val>
            <c:numRef>
              <c:f>Лист1!$A$25:$G$25</c:f>
              <c:numCache>
                <c:formatCode>General</c:formatCode>
                <c:ptCount val="7"/>
                <c:pt idx="0">
                  <c:v>0</c:v>
                </c:pt>
              </c:numCache>
            </c:numRef>
          </c:val>
        </c:ser>
        <c:ser>
          <c:idx val="2"/>
          <c:order val="2"/>
          <c:spPr>
            <a:solidFill>
              <a:schemeClr val="accent3"/>
            </a:solidFill>
            <a:ln w="25400">
              <a:solidFill>
                <a:schemeClr val="lt1"/>
              </a:solidFill>
            </a:ln>
            <a:effectLst/>
            <a:sp3d contourW="25400">
              <a:contourClr>
                <a:schemeClr val="lt1"/>
              </a:contourClr>
            </a:sp3d>
          </c:spPr>
          <c:val>
            <c:numRef>
              <c:f>Лист1!$A$26:$G$26</c:f>
              <c:numCache>
                <c:formatCode>General</c:formatCode>
                <c:ptCount val="7"/>
                <c:pt idx="1">
                  <c:v>5</c:v>
                </c:pt>
                <c:pt idx="3">
                  <c:v>6</c:v>
                </c:pt>
                <c:pt idx="5">
                  <c:v>5</c:v>
                </c:pt>
              </c:numCache>
            </c:numRef>
          </c:val>
        </c:ser>
        <c:shape val="box"/>
        <c:axId val="67324160"/>
        <c:axId val="79593472"/>
        <c:axId val="0"/>
      </c:bar3DChart>
      <c:catAx>
        <c:axId val="67324160"/>
        <c:scaling>
          <c:orientation val="minMax"/>
        </c:scaling>
        <c:axPos val="b"/>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593472"/>
        <c:crosses val="autoZero"/>
        <c:auto val="1"/>
        <c:lblAlgn val="ctr"/>
        <c:lblOffset val="100"/>
      </c:catAx>
      <c:valAx>
        <c:axId val="79593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324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22</Pages>
  <Words>4651</Words>
  <Characters>26513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2017-12-09T06:24:00Z</dcterms:created>
  <dcterms:modified xsi:type="dcterms:W3CDTF">2017-12-09T06:24:00Z</dcterms:modified>
</cp:coreProperties>
</file>